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428" w14:textId="5F3A1590" w:rsidR="00304BA4" w:rsidRPr="00262C5E" w:rsidRDefault="00E0187A" w:rsidP="00332DF9">
      <w:pPr>
        <w:spacing w:line="360" w:lineRule="auto"/>
        <w:rPr>
          <w:rFonts w:ascii="Maiandra GD" w:hAnsi="Maiandra GD" w:cstheme="minorHAnsi"/>
          <w:b/>
          <w:bCs/>
          <w:color w:val="EB7474" w:themeColor="background2"/>
          <w:sz w:val="36"/>
          <w:szCs w:val="28"/>
        </w:rPr>
      </w:pPr>
      <w:r>
        <w:rPr>
          <w:noProof/>
        </w:rPr>
        <w:pict w14:anchorId="2C0CEC80">
          <v:shapetype id="_x0000_t202" coordsize="21600,21600" o:spt="202" path="m,l,21600r21600,l21600,xe">
            <v:stroke joinstyle="miter"/>
            <v:path gradientshapeok="t" o:connecttype="rect"/>
          </v:shapetype>
          <v:shape id="Text Box 2" o:spid="_x0000_s2052" type="#_x0000_t202" style="position:absolute;margin-left:-2.7pt;margin-top:60.75pt;width:454.15pt;height:342.7pt;z-index:251659264;visibility:visible;mso-height-percent:200;mso-wrap-distance-left:14.2pt;mso-wrap-distance-top:14.2pt;mso-wrap-distance-right:17pt;mso-wrap-distance-bottom:17pt;mso-position-horizontal-relative:text;mso-position-vertical-relative:text;mso-height-percent:200;mso-width-relative:margin;mso-height-relative:margin;v-text-anchor:top" strokecolor="#5c8a8c [3213]" strokeweight="3pt">
            <v:stroke linestyle="thinThin"/>
            <v:textbox style="mso-next-textbox:#Text Box 2;mso-fit-shape-to-text:t">
              <w:txbxContent>
                <w:p w14:paraId="56CC8D1A" w14:textId="3F848DE8" w:rsidR="00C84854" w:rsidRDefault="00C84854" w:rsidP="006C0745">
                  <w:pPr>
                    <w:spacing w:after="0" w:line="360" w:lineRule="auto"/>
                    <w:rPr>
                      <w:rFonts w:ascii="Maiandra GD" w:hAnsi="Maiandra GD" w:cstheme="minorHAnsi"/>
                      <w:b/>
                      <w:bCs/>
                      <w:color w:val="E9890E" w:themeColor="background1"/>
                    </w:rPr>
                  </w:pPr>
                  <w:r w:rsidRPr="00360488">
                    <w:rPr>
                      <w:rFonts w:ascii="Maiandra GD" w:hAnsi="Maiandra GD" w:cstheme="minorHAnsi"/>
                      <w:b/>
                      <w:bCs/>
                      <w:color w:val="E9890E" w:themeColor="background1"/>
                    </w:rPr>
                    <w:t>What do we mean by menopause and perimenopause?</w:t>
                  </w:r>
                </w:p>
                <w:p w14:paraId="004DFFDB" w14:textId="77777777" w:rsidR="00C84854" w:rsidRPr="00360488" w:rsidRDefault="00C84854" w:rsidP="006C0745">
                  <w:pPr>
                    <w:spacing w:after="0" w:line="360" w:lineRule="auto"/>
                    <w:rPr>
                      <w:rFonts w:asciiTheme="minorHAnsi" w:hAnsiTheme="minorHAnsi" w:cstheme="minorHAnsi"/>
                      <w:color w:val="5C6C74" w:themeColor="text2"/>
                    </w:rPr>
                  </w:pPr>
                  <w:r w:rsidRPr="00C84854">
                    <w:rPr>
                      <w:rFonts w:asciiTheme="minorHAnsi" w:hAnsiTheme="minorHAnsi" w:cstheme="minorHAnsi"/>
                      <w:color w:val="EB7474" w:themeColor="background2"/>
                    </w:rPr>
                    <w:t>Menopause</w:t>
                  </w:r>
                  <w:r w:rsidRPr="00360488">
                    <w:rPr>
                      <w:rFonts w:asciiTheme="minorHAnsi" w:hAnsiTheme="minorHAnsi" w:cstheme="minorHAnsi"/>
                      <w:color w:val="5C6C74" w:themeColor="text2"/>
                    </w:rPr>
                    <w:t xml:space="preserve"> happens when we stop menstruating. Because we don’t know we’ve stopped </w:t>
                  </w:r>
                  <w:r>
                    <w:rPr>
                      <w:rFonts w:asciiTheme="minorHAnsi" w:hAnsiTheme="minorHAnsi" w:cstheme="minorHAnsi"/>
                      <w:color w:val="5C6C74" w:themeColor="text2"/>
                    </w:rPr>
                    <w:t xml:space="preserve">our periods </w:t>
                  </w:r>
                  <w:r w:rsidRPr="00360488">
                    <w:rPr>
                      <w:rFonts w:asciiTheme="minorHAnsi" w:hAnsiTheme="minorHAnsi" w:cstheme="minorHAnsi"/>
                      <w:color w:val="5C6C74" w:themeColor="text2"/>
                    </w:rPr>
                    <w:t xml:space="preserve">until we </w:t>
                  </w:r>
                  <w:r>
                    <w:rPr>
                      <w:rFonts w:asciiTheme="minorHAnsi" w:hAnsiTheme="minorHAnsi" w:cstheme="minorHAnsi"/>
                      <w:color w:val="5C6C74" w:themeColor="text2"/>
                    </w:rPr>
                    <w:t xml:space="preserve">they don’t come back, </w:t>
                  </w:r>
                  <w:r w:rsidRPr="00360488">
                    <w:rPr>
                      <w:rFonts w:asciiTheme="minorHAnsi" w:hAnsiTheme="minorHAnsi" w:cstheme="minorHAnsi"/>
                      <w:color w:val="5C6C74" w:themeColor="text2"/>
                    </w:rPr>
                    <w:t xml:space="preserve">we count it as a year after </w:t>
                  </w:r>
                  <w:r>
                    <w:rPr>
                      <w:rFonts w:asciiTheme="minorHAnsi" w:hAnsiTheme="minorHAnsi" w:cstheme="minorHAnsi"/>
                      <w:color w:val="5C6C74" w:themeColor="text2"/>
                    </w:rPr>
                    <w:t xml:space="preserve">our last </w:t>
                  </w:r>
                  <w:r w:rsidRPr="00360488">
                    <w:rPr>
                      <w:rFonts w:asciiTheme="minorHAnsi" w:hAnsiTheme="minorHAnsi" w:cstheme="minorHAnsi"/>
                      <w:color w:val="5C6C74" w:themeColor="text2"/>
                    </w:rPr>
                    <w:t xml:space="preserve">period. By that time our bodies are making very little oestrogen or progesterone, and the levels are constant. </w:t>
                  </w:r>
                  <w:r>
                    <w:rPr>
                      <w:rFonts w:asciiTheme="minorHAnsi" w:hAnsiTheme="minorHAnsi" w:cstheme="minorHAnsi"/>
                      <w:color w:val="5C6C74" w:themeColor="text2"/>
                    </w:rPr>
                    <w:t xml:space="preserve">If you bleed after this point you should see a doctor, just in case. </w:t>
                  </w:r>
                </w:p>
                <w:p w14:paraId="5CF62D60" w14:textId="61C14C98" w:rsidR="005E1281" w:rsidRDefault="00C84854" w:rsidP="006C0745">
                  <w:pPr>
                    <w:spacing w:after="0" w:line="360" w:lineRule="auto"/>
                    <w:rPr>
                      <w:rFonts w:asciiTheme="minorHAnsi" w:hAnsiTheme="minorHAnsi" w:cstheme="minorHAnsi"/>
                      <w:color w:val="5C6C74" w:themeColor="text2"/>
                    </w:rPr>
                  </w:pPr>
                  <w:r w:rsidRPr="00C84854">
                    <w:rPr>
                      <w:rFonts w:asciiTheme="minorHAnsi" w:hAnsiTheme="minorHAnsi" w:cstheme="minorHAnsi"/>
                      <w:color w:val="EB7474" w:themeColor="background2"/>
                    </w:rPr>
                    <w:t>Perimenopause</w:t>
                  </w:r>
                  <w:r w:rsidRPr="00360488">
                    <w:rPr>
                      <w:rFonts w:asciiTheme="minorHAnsi" w:hAnsiTheme="minorHAnsi" w:cstheme="minorHAnsi"/>
                      <w:color w:val="5C6C74" w:themeColor="text2"/>
                    </w:rPr>
                    <w:t xml:space="preserve"> is </w:t>
                  </w:r>
                  <w:r>
                    <w:rPr>
                      <w:rFonts w:asciiTheme="minorHAnsi" w:hAnsiTheme="minorHAnsi" w:cstheme="minorHAnsi"/>
                      <w:color w:val="5C6C74" w:themeColor="text2"/>
                    </w:rPr>
                    <w:t xml:space="preserve">the period </w:t>
                  </w:r>
                  <w:r w:rsidRPr="00360488">
                    <w:rPr>
                      <w:rFonts w:asciiTheme="minorHAnsi" w:hAnsiTheme="minorHAnsi" w:cstheme="minorHAnsi"/>
                      <w:color w:val="5C6C74" w:themeColor="text2"/>
                    </w:rPr>
                    <w:t xml:space="preserve">before menopause when our hormones are fluctuating. For many of us this is the most challenging part and it tends to happen in our late thirties or early forties when we’re busiest with our careers and our families. </w:t>
                  </w:r>
                  <w:r>
                    <w:rPr>
                      <w:rFonts w:asciiTheme="minorHAnsi" w:hAnsiTheme="minorHAnsi" w:cstheme="minorHAnsi"/>
                      <w:color w:val="5C6C74" w:themeColor="text2"/>
                    </w:rPr>
                    <w:t>Sometimes this only lasts a couple of years – for others it last for more than ten. Hanging on in there may not be a great option!</w:t>
                  </w:r>
                </w:p>
                <w:p w14:paraId="682BACFD" w14:textId="2413F51E" w:rsidR="005E1281" w:rsidRDefault="005E1281" w:rsidP="006C0745">
                  <w:pPr>
                    <w:spacing w:after="0" w:line="360" w:lineRule="auto"/>
                    <w:rPr>
                      <w:rFonts w:asciiTheme="minorHAnsi" w:hAnsiTheme="minorHAnsi" w:cstheme="minorHAnsi"/>
                      <w:color w:val="5C6C74" w:themeColor="text2"/>
                    </w:rPr>
                  </w:pPr>
                  <w:r w:rsidRPr="00F3108C">
                    <w:rPr>
                      <w:rFonts w:asciiTheme="minorHAnsi" w:hAnsiTheme="minorHAnsi" w:cstheme="minorHAnsi"/>
                      <w:color w:val="EB7474" w:themeColor="background2"/>
                    </w:rPr>
                    <w:t>Post</w:t>
                  </w:r>
                  <w:r w:rsidR="00F3108C" w:rsidRPr="00F3108C">
                    <w:rPr>
                      <w:rFonts w:asciiTheme="minorHAnsi" w:hAnsiTheme="minorHAnsi" w:cstheme="minorHAnsi"/>
                      <w:color w:val="EB7474" w:themeColor="background2"/>
                    </w:rPr>
                    <w:t>-</w:t>
                  </w:r>
                  <w:r w:rsidRPr="00F3108C">
                    <w:rPr>
                      <w:rFonts w:asciiTheme="minorHAnsi" w:hAnsiTheme="minorHAnsi" w:cstheme="minorHAnsi"/>
                      <w:color w:val="EB7474" w:themeColor="background2"/>
                    </w:rPr>
                    <w:t>menopause</w:t>
                  </w:r>
                  <w:r>
                    <w:rPr>
                      <w:rFonts w:asciiTheme="minorHAnsi" w:hAnsiTheme="minorHAnsi" w:cstheme="minorHAnsi"/>
                      <w:color w:val="5C6C74" w:themeColor="text2"/>
                    </w:rPr>
                    <w:t xml:space="preserve"> is after we have passed the point of menopause. We will be post</w:t>
                  </w:r>
                  <w:r w:rsidR="00F3108C">
                    <w:rPr>
                      <w:rFonts w:asciiTheme="minorHAnsi" w:hAnsiTheme="minorHAnsi" w:cstheme="minorHAnsi"/>
                      <w:color w:val="5C6C74" w:themeColor="text2"/>
                    </w:rPr>
                    <w:t xml:space="preserve">menopausal for the rest of our lives. </w:t>
                  </w:r>
                </w:p>
                <w:p w14:paraId="0B31BA30" w14:textId="228AAA58" w:rsidR="00693400" w:rsidRPr="00373B94" w:rsidRDefault="00693400" w:rsidP="006C0745">
                  <w:pPr>
                    <w:spacing w:after="0" w:line="360" w:lineRule="auto"/>
                    <w:rPr>
                      <w:color w:val="5C8A8C" w:themeColor="text1"/>
                    </w:rPr>
                  </w:pPr>
                  <w:r w:rsidRPr="00373B94">
                    <w:rPr>
                      <w:rFonts w:asciiTheme="minorHAnsi" w:hAnsiTheme="minorHAnsi" w:cstheme="minorHAnsi"/>
                      <w:color w:val="5C8A8C" w:themeColor="text1"/>
                    </w:rPr>
                    <w:t xml:space="preserve">Some of us have a much earlier menopause for natural or medical reasons. </w:t>
                  </w:r>
                </w:p>
              </w:txbxContent>
            </v:textbox>
            <w10:wrap type="square"/>
          </v:shape>
        </w:pict>
      </w:r>
      <w:r w:rsidR="001C2AF7" w:rsidRPr="00262C5E">
        <w:rPr>
          <w:rFonts w:ascii="Maiandra GD" w:hAnsi="Maiandra GD" w:cstheme="minorHAnsi"/>
          <w:b/>
          <w:bCs/>
          <w:color w:val="EB7474" w:themeColor="background2"/>
          <w:sz w:val="36"/>
          <w:szCs w:val="28"/>
        </w:rPr>
        <w:t>World Menopause Day – the School Edition</w:t>
      </w:r>
      <w:r w:rsidR="00461B57">
        <w:rPr>
          <w:rFonts w:ascii="Maiandra GD" w:hAnsi="Maiandra GD" w:cstheme="minorHAnsi"/>
          <w:b/>
          <w:bCs/>
          <w:color w:val="EB7474" w:themeColor="background2"/>
          <w:sz w:val="36"/>
          <w:szCs w:val="28"/>
        </w:rPr>
        <w:t>!</w:t>
      </w:r>
    </w:p>
    <w:p w14:paraId="0027FE78" w14:textId="0FB6F488" w:rsidR="001C2AF7" w:rsidRPr="00360488" w:rsidRDefault="00693400" w:rsidP="00693400">
      <w:pPr>
        <w:spacing w:line="360" w:lineRule="auto"/>
        <w:jc w:val="center"/>
        <w:rPr>
          <w:rFonts w:asciiTheme="minorHAnsi" w:hAnsiTheme="minorHAnsi" w:cstheme="minorHAnsi"/>
          <w:color w:val="E9890E" w:themeColor="background1"/>
        </w:rPr>
      </w:pPr>
      <w:r>
        <w:rPr>
          <w:rFonts w:asciiTheme="minorHAnsi" w:hAnsiTheme="minorHAnsi" w:cstheme="minorHAnsi"/>
          <w:noProof/>
          <w:color w:val="5C6C74" w:themeColor="text2"/>
        </w:rPr>
        <w:drawing>
          <wp:inline distT="0" distB="0" distL="0" distR="0" wp14:anchorId="78CFB3C9" wp14:editId="53311091">
            <wp:extent cx="4962525" cy="2057365"/>
            <wp:effectExtent l="0" t="0" r="0" b="0"/>
            <wp:docPr id="1" name="Picture 1" descr="A picture containing text, monitor, televisio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television, scre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9809" cy="2068676"/>
                    </a:xfrm>
                    <a:prstGeom prst="rect">
                      <a:avLst/>
                    </a:prstGeom>
                  </pic:spPr>
                </pic:pic>
              </a:graphicData>
            </a:graphic>
          </wp:inline>
        </w:drawing>
      </w:r>
    </w:p>
    <w:p w14:paraId="751467BA" w14:textId="084508DD" w:rsidR="001C2AF7" w:rsidRPr="00262C5E" w:rsidRDefault="00360488" w:rsidP="00262C5E">
      <w:pPr>
        <w:rPr>
          <w:rFonts w:ascii="Maiandra GD" w:hAnsi="Maiandra GD" w:cstheme="minorHAnsi"/>
          <w:b/>
          <w:bCs/>
          <w:color w:val="E9890E" w:themeColor="background1"/>
          <w:sz w:val="32"/>
          <w:szCs w:val="32"/>
        </w:rPr>
      </w:pPr>
      <w:r>
        <w:rPr>
          <w:rFonts w:ascii="Maiandra GD" w:hAnsi="Maiandra GD" w:cstheme="minorHAnsi"/>
          <w:b/>
          <w:bCs/>
          <w:color w:val="E9890E" w:themeColor="background1"/>
        </w:rPr>
        <w:br w:type="page"/>
      </w:r>
      <w:r w:rsidR="001C2AF7" w:rsidRPr="00262C5E">
        <w:rPr>
          <w:rFonts w:ascii="Maiandra GD" w:hAnsi="Maiandra GD" w:cstheme="minorHAnsi"/>
          <w:b/>
          <w:bCs/>
          <w:color w:val="E9890E" w:themeColor="background1"/>
          <w:sz w:val="32"/>
          <w:szCs w:val="32"/>
        </w:rPr>
        <w:lastRenderedPageBreak/>
        <w:t>What Problems Does It Cause</w:t>
      </w:r>
      <w:r w:rsidR="00062727" w:rsidRPr="00262C5E">
        <w:rPr>
          <w:rFonts w:ascii="Maiandra GD" w:hAnsi="Maiandra GD" w:cstheme="minorHAnsi"/>
          <w:b/>
          <w:bCs/>
          <w:color w:val="E9890E" w:themeColor="background1"/>
          <w:sz w:val="32"/>
          <w:szCs w:val="32"/>
        </w:rPr>
        <w:t>?</w:t>
      </w:r>
    </w:p>
    <w:p w14:paraId="558E0E53" w14:textId="75D96457" w:rsidR="001C2AF7" w:rsidRPr="00262C5E" w:rsidRDefault="001C2AF7" w:rsidP="00285FFB">
      <w:pPr>
        <w:spacing w:line="520" w:lineRule="exact"/>
        <w:rPr>
          <w:rFonts w:asciiTheme="minorHAnsi" w:hAnsiTheme="minorHAnsi" w:cstheme="minorHAnsi"/>
          <w:i/>
          <w:iCs/>
          <w:color w:val="5C8A8C" w:themeColor="text1"/>
          <w:sz w:val="32"/>
          <w:szCs w:val="32"/>
        </w:rPr>
      </w:pPr>
      <w:r w:rsidRPr="00262C5E">
        <w:rPr>
          <w:rFonts w:asciiTheme="minorHAnsi" w:hAnsiTheme="minorHAnsi" w:cstheme="minorHAnsi"/>
          <w:i/>
          <w:iCs/>
          <w:color w:val="5C8A8C" w:themeColor="text1"/>
          <w:sz w:val="32"/>
          <w:szCs w:val="32"/>
        </w:rPr>
        <w:t>It varies. About 1 in 5 of us get through with no difficulty. Another one in five have a nightmare of a time</w:t>
      </w:r>
      <w:r w:rsidR="008D4CC2">
        <w:rPr>
          <w:rFonts w:asciiTheme="minorHAnsi" w:hAnsiTheme="minorHAnsi" w:cstheme="minorHAnsi"/>
          <w:i/>
          <w:iCs/>
          <w:color w:val="5C8A8C" w:themeColor="text1"/>
          <w:sz w:val="32"/>
          <w:szCs w:val="32"/>
        </w:rPr>
        <w:t>,</w:t>
      </w:r>
      <w:r w:rsidRPr="00262C5E">
        <w:rPr>
          <w:rFonts w:asciiTheme="minorHAnsi" w:hAnsiTheme="minorHAnsi" w:cstheme="minorHAnsi"/>
          <w:i/>
          <w:iCs/>
          <w:color w:val="5C8A8C" w:themeColor="text1"/>
          <w:sz w:val="32"/>
          <w:szCs w:val="32"/>
        </w:rPr>
        <w:t xml:space="preserve"> and most of us fall somewhere in the middle. </w:t>
      </w:r>
    </w:p>
    <w:p w14:paraId="4645D29C" w14:textId="7C491A1A" w:rsidR="00DF2B2A" w:rsidRPr="00262C5E" w:rsidRDefault="001C2AF7" w:rsidP="00285FFB">
      <w:pPr>
        <w:spacing w:line="520" w:lineRule="exact"/>
        <w:rPr>
          <w:rFonts w:asciiTheme="minorHAnsi" w:hAnsiTheme="minorHAnsi" w:cstheme="minorHAnsi"/>
          <w:i/>
          <w:iCs/>
          <w:color w:val="5C8A8C" w:themeColor="text1"/>
          <w:sz w:val="32"/>
          <w:szCs w:val="32"/>
        </w:rPr>
      </w:pPr>
      <w:r w:rsidRPr="00262C5E">
        <w:rPr>
          <w:rFonts w:asciiTheme="minorHAnsi" w:hAnsiTheme="minorHAnsi" w:cstheme="minorHAnsi"/>
          <w:i/>
          <w:iCs/>
          <w:color w:val="5C8A8C" w:themeColor="text1"/>
          <w:sz w:val="32"/>
          <w:szCs w:val="32"/>
        </w:rPr>
        <w:t xml:space="preserve">Most people are aware of </w:t>
      </w:r>
      <w:r w:rsidRPr="00F3108C">
        <w:rPr>
          <w:rFonts w:asciiTheme="minorHAnsi" w:hAnsiTheme="minorHAnsi" w:cstheme="minorHAnsi"/>
          <w:i/>
          <w:iCs/>
          <w:color w:val="EB7474" w:themeColor="background2"/>
          <w:sz w:val="32"/>
          <w:szCs w:val="32"/>
        </w:rPr>
        <w:t>hot flushes</w:t>
      </w:r>
      <w:r w:rsidRPr="00262C5E">
        <w:rPr>
          <w:rFonts w:asciiTheme="minorHAnsi" w:hAnsiTheme="minorHAnsi" w:cstheme="minorHAnsi"/>
          <w:i/>
          <w:iCs/>
          <w:color w:val="5C8A8C" w:themeColor="text1"/>
          <w:sz w:val="32"/>
          <w:szCs w:val="32"/>
        </w:rPr>
        <w:t xml:space="preserve"> – although not necessarily how distressing and disruptive they can be. We know our </w:t>
      </w:r>
      <w:r w:rsidRPr="00F3108C">
        <w:rPr>
          <w:rFonts w:asciiTheme="minorHAnsi" w:hAnsiTheme="minorHAnsi" w:cstheme="minorHAnsi"/>
          <w:i/>
          <w:iCs/>
          <w:color w:val="EB7474" w:themeColor="background2"/>
          <w:sz w:val="32"/>
          <w:szCs w:val="32"/>
        </w:rPr>
        <w:t xml:space="preserve">periods will change </w:t>
      </w:r>
      <w:r w:rsidRPr="00262C5E">
        <w:rPr>
          <w:rFonts w:asciiTheme="minorHAnsi" w:hAnsiTheme="minorHAnsi" w:cstheme="minorHAnsi"/>
          <w:i/>
          <w:iCs/>
          <w:color w:val="5C8A8C" w:themeColor="text1"/>
          <w:sz w:val="32"/>
          <w:szCs w:val="32"/>
        </w:rPr>
        <w:t xml:space="preserve">– although we might not be prepared for them to get longer, heavier and closer together before they start to dwindle. </w:t>
      </w:r>
      <w:r w:rsidR="00DF2B2A" w:rsidRPr="00262C5E">
        <w:rPr>
          <w:rFonts w:asciiTheme="minorHAnsi" w:hAnsiTheme="minorHAnsi" w:cstheme="minorHAnsi"/>
          <w:i/>
          <w:iCs/>
          <w:color w:val="5C8A8C" w:themeColor="text1"/>
          <w:sz w:val="32"/>
          <w:szCs w:val="32"/>
        </w:rPr>
        <w:t xml:space="preserve">We might also notice difficulties with our </w:t>
      </w:r>
      <w:proofErr w:type="spellStart"/>
      <w:r w:rsidR="00461B57">
        <w:rPr>
          <w:rFonts w:asciiTheme="minorHAnsi" w:hAnsiTheme="minorHAnsi" w:cstheme="minorHAnsi"/>
          <w:i/>
          <w:iCs/>
          <w:color w:val="5C8A8C" w:themeColor="text1"/>
          <w:sz w:val="32"/>
          <w:szCs w:val="32"/>
        </w:rPr>
        <w:t>genito</w:t>
      </w:r>
      <w:proofErr w:type="spellEnd"/>
      <w:r w:rsidR="00461B57">
        <w:rPr>
          <w:rFonts w:asciiTheme="minorHAnsi" w:hAnsiTheme="minorHAnsi" w:cstheme="minorHAnsi"/>
          <w:i/>
          <w:iCs/>
          <w:color w:val="5C8A8C" w:themeColor="text1"/>
          <w:sz w:val="32"/>
          <w:szCs w:val="32"/>
        </w:rPr>
        <w:t xml:space="preserve">-urinary </w:t>
      </w:r>
      <w:r w:rsidR="008D4CC2">
        <w:rPr>
          <w:rFonts w:asciiTheme="minorHAnsi" w:hAnsiTheme="minorHAnsi" w:cstheme="minorHAnsi"/>
          <w:i/>
          <w:iCs/>
          <w:color w:val="5C8A8C" w:themeColor="text1"/>
          <w:sz w:val="32"/>
          <w:szCs w:val="32"/>
        </w:rPr>
        <w:t>systems</w:t>
      </w:r>
      <w:r w:rsidR="00DF2B2A" w:rsidRPr="00262C5E">
        <w:rPr>
          <w:rFonts w:asciiTheme="minorHAnsi" w:hAnsiTheme="minorHAnsi" w:cstheme="minorHAnsi"/>
          <w:i/>
          <w:iCs/>
          <w:color w:val="5C8A8C" w:themeColor="text1"/>
          <w:sz w:val="32"/>
          <w:szCs w:val="32"/>
        </w:rPr>
        <w:t xml:space="preserve"> and a number of other physical discomforts.</w:t>
      </w:r>
      <w:r w:rsidR="00A47CB6" w:rsidRPr="00262C5E">
        <w:rPr>
          <w:rFonts w:asciiTheme="minorHAnsi" w:hAnsiTheme="minorHAnsi" w:cstheme="minorHAnsi"/>
          <w:i/>
          <w:iCs/>
          <w:color w:val="5C8A8C" w:themeColor="text1"/>
          <w:sz w:val="32"/>
          <w:szCs w:val="32"/>
        </w:rPr>
        <w:t xml:space="preserve"> </w:t>
      </w:r>
      <w:hyperlink r:id="rId8" w:history="1">
        <w:r w:rsidR="00A47CB6" w:rsidRPr="00262C5E">
          <w:rPr>
            <w:rStyle w:val="Hyperlink"/>
            <w:rFonts w:asciiTheme="minorHAnsi" w:hAnsiTheme="minorHAnsi" w:cstheme="minorHAnsi"/>
            <w:i/>
            <w:iCs/>
            <w:color w:val="5C8A8C" w:themeColor="text1"/>
            <w:sz w:val="32"/>
            <w:szCs w:val="32"/>
          </w:rPr>
          <w:t>This</w:t>
        </w:r>
      </w:hyperlink>
      <w:r w:rsidR="00A47CB6" w:rsidRPr="00262C5E">
        <w:rPr>
          <w:rFonts w:asciiTheme="minorHAnsi" w:hAnsiTheme="minorHAnsi" w:cstheme="minorHAnsi"/>
          <w:i/>
          <w:iCs/>
          <w:color w:val="5C8A8C" w:themeColor="text1"/>
          <w:sz w:val="32"/>
          <w:szCs w:val="32"/>
        </w:rPr>
        <w:t xml:space="preserve"> is a good list of some of the symptoms that might be experienced – but it’s important to say that we don’t all get all of them. </w:t>
      </w:r>
    </w:p>
    <w:p w14:paraId="46CB4BF9" w14:textId="6BECD8D3" w:rsidR="00A47CB6" w:rsidRPr="00262C5E" w:rsidRDefault="00A47CB6" w:rsidP="00285FFB">
      <w:pPr>
        <w:spacing w:line="520" w:lineRule="exact"/>
        <w:rPr>
          <w:rFonts w:asciiTheme="minorHAnsi" w:hAnsiTheme="minorHAnsi" w:cstheme="minorHAnsi"/>
          <w:i/>
          <w:iCs/>
          <w:color w:val="5C8A8C" w:themeColor="text1"/>
          <w:sz w:val="32"/>
          <w:szCs w:val="32"/>
        </w:rPr>
      </w:pPr>
      <w:r w:rsidRPr="00262C5E">
        <w:rPr>
          <w:rFonts w:asciiTheme="minorHAnsi" w:hAnsiTheme="minorHAnsi" w:cstheme="minorHAnsi"/>
          <w:i/>
          <w:iCs/>
          <w:color w:val="5C8A8C" w:themeColor="text1"/>
          <w:sz w:val="32"/>
          <w:szCs w:val="32"/>
        </w:rPr>
        <w:t>But</w:t>
      </w:r>
      <w:r w:rsidR="00285FFB">
        <w:rPr>
          <w:rFonts w:asciiTheme="minorHAnsi" w:hAnsiTheme="minorHAnsi" w:cstheme="minorHAnsi"/>
          <w:i/>
          <w:iCs/>
          <w:color w:val="5C8A8C" w:themeColor="text1"/>
          <w:sz w:val="32"/>
          <w:szCs w:val="32"/>
        </w:rPr>
        <w:t xml:space="preserve"> peri</w:t>
      </w:r>
      <w:r w:rsidRPr="00262C5E">
        <w:rPr>
          <w:rFonts w:asciiTheme="minorHAnsi" w:hAnsiTheme="minorHAnsi" w:cstheme="minorHAnsi"/>
          <w:i/>
          <w:iCs/>
          <w:color w:val="5C8A8C" w:themeColor="text1"/>
          <w:sz w:val="32"/>
          <w:szCs w:val="32"/>
        </w:rPr>
        <w:t xml:space="preserve">menopause happens as much in the </w:t>
      </w:r>
      <w:r w:rsidRPr="00AD6C0E">
        <w:rPr>
          <w:rFonts w:asciiTheme="minorHAnsi" w:hAnsiTheme="minorHAnsi" w:cstheme="minorHAnsi"/>
          <w:i/>
          <w:iCs/>
          <w:color w:val="EB7474" w:themeColor="background2"/>
          <w:sz w:val="32"/>
          <w:szCs w:val="32"/>
        </w:rPr>
        <w:t xml:space="preserve">brain </w:t>
      </w:r>
      <w:r w:rsidRPr="00262C5E">
        <w:rPr>
          <w:rFonts w:asciiTheme="minorHAnsi" w:hAnsiTheme="minorHAnsi" w:cstheme="minorHAnsi"/>
          <w:i/>
          <w:iCs/>
          <w:color w:val="5C8A8C" w:themeColor="text1"/>
          <w:sz w:val="32"/>
          <w:szCs w:val="32"/>
        </w:rPr>
        <w:t xml:space="preserve">as the body (which does not mean it’s all in the mind). Oestrogen helps our brain cells metabolise – burning sugar to get energy – </w:t>
      </w:r>
      <w:r w:rsidR="00BC7834">
        <w:rPr>
          <w:rFonts w:asciiTheme="minorHAnsi" w:hAnsiTheme="minorHAnsi" w:cstheme="minorHAnsi"/>
          <w:i/>
          <w:iCs/>
          <w:color w:val="5C8A8C" w:themeColor="text1"/>
          <w:sz w:val="32"/>
          <w:szCs w:val="32"/>
        </w:rPr>
        <w:t>and that slows down as we go through perimenopause.</w:t>
      </w:r>
      <w:r w:rsidRPr="00262C5E">
        <w:rPr>
          <w:rFonts w:asciiTheme="minorHAnsi" w:hAnsiTheme="minorHAnsi" w:cstheme="minorHAnsi"/>
          <w:i/>
          <w:iCs/>
          <w:color w:val="5C8A8C" w:themeColor="text1"/>
          <w:sz w:val="32"/>
          <w:szCs w:val="32"/>
        </w:rPr>
        <w:t xml:space="preserve"> The body </w:t>
      </w:r>
      <w:r w:rsidR="00461B57">
        <w:rPr>
          <w:rFonts w:asciiTheme="minorHAnsi" w:hAnsiTheme="minorHAnsi" w:cstheme="minorHAnsi"/>
          <w:i/>
          <w:iCs/>
          <w:color w:val="5C8A8C" w:themeColor="text1"/>
          <w:sz w:val="32"/>
          <w:szCs w:val="32"/>
        </w:rPr>
        <w:t>pumps</w:t>
      </w:r>
      <w:r w:rsidRPr="00262C5E">
        <w:rPr>
          <w:rFonts w:asciiTheme="minorHAnsi" w:hAnsiTheme="minorHAnsi" w:cstheme="minorHAnsi"/>
          <w:i/>
          <w:iCs/>
          <w:color w:val="5C8A8C" w:themeColor="text1"/>
          <w:sz w:val="32"/>
          <w:szCs w:val="32"/>
        </w:rPr>
        <w:t xml:space="preserve"> extra blood</w:t>
      </w:r>
      <w:r w:rsidR="00461B57">
        <w:rPr>
          <w:rFonts w:asciiTheme="minorHAnsi" w:hAnsiTheme="minorHAnsi" w:cstheme="minorHAnsi"/>
          <w:i/>
          <w:iCs/>
          <w:color w:val="5C8A8C" w:themeColor="text1"/>
          <w:sz w:val="32"/>
          <w:szCs w:val="32"/>
        </w:rPr>
        <w:t xml:space="preserve"> to the brain</w:t>
      </w:r>
      <w:r w:rsidRPr="00262C5E">
        <w:rPr>
          <w:rFonts w:asciiTheme="minorHAnsi" w:hAnsiTheme="minorHAnsi" w:cstheme="minorHAnsi"/>
          <w:i/>
          <w:iCs/>
          <w:color w:val="5C8A8C" w:themeColor="text1"/>
          <w:sz w:val="32"/>
          <w:szCs w:val="32"/>
        </w:rPr>
        <w:t xml:space="preserve"> to compensate but it can still be tough. </w:t>
      </w:r>
    </w:p>
    <w:p w14:paraId="204A1EC4" w14:textId="49A50029" w:rsidR="00285FFB" w:rsidRDefault="00CA4D2B" w:rsidP="00285FFB">
      <w:pPr>
        <w:spacing w:line="520" w:lineRule="exact"/>
        <w:rPr>
          <w:rFonts w:asciiTheme="minorHAnsi" w:hAnsiTheme="minorHAnsi" w:cstheme="minorHAnsi"/>
          <w:i/>
          <w:iCs/>
          <w:color w:val="EB7474" w:themeColor="background2"/>
          <w:sz w:val="32"/>
          <w:szCs w:val="32"/>
        </w:rPr>
      </w:pPr>
      <w:r>
        <w:rPr>
          <w:rFonts w:asciiTheme="minorHAnsi" w:hAnsiTheme="minorHAnsi" w:cstheme="minorHAnsi"/>
          <w:i/>
          <w:iCs/>
          <w:color w:val="5C8A8C" w:themeColor="text1"/>
          <w:sz w:val="32"/>
          <w:szCs w:val="32"/>
        </w:rPr>
        <w:t xml:space="preserve">We </w:t>
      </w:r>
      <w:r w:rsidR="007D14A0">
        <w:rPr>
          <w:rFonts w:asciiTheme="minorHAnsi" w:hAnsiTheme="minorHAnsi" w:cstheme="minorHAnsi"/>
          <w:i/>
          <w:iCs/>
          <w:color w:val="5C8A8C" w:themeColor="text1"/>
          <w:sz w:val="32"/>
          <w:szCs w:val="32"/>
        </w:rPr>
        <w:t>often worry most</w:t>
      </w:r>
      <w:r w:rsidR="00A47CB6" w:rsidRPr="00262C5E">
        <w:rPr>
          <w:rFonts w:asciiTheme="minorHAnsi" w:hAnsiTheme="minorHAnsi" w:cstheme="minorHAnsi"/>
          <w:i/>
          <w:iCs/>
          <w:color w:val="5C8A8C" w:themeColor="text1"/>
          <w:sz w:val="32"/>
          <w:szCs w:val="32"/>
        </w:rPr>
        <w:t xml:space="preserve"> about </w:t>
      </w:r>
      <w:r w:rsidR="00A47CB6" w:rsidRPr="00285FFB">
        <w:rPr>
          <w:rFonts w:asciiTheme="minorHAnsi" w:hAnsiTheme="minorHAnsi" w:cstheme="minorHAnsi"/>
          <w:i/>
          <w:iCs/>
          <w:color w:val="EB7474" w:themeColor="background2"/>
          <w:sz w:val="32"/>
          <w:szCs w:val="32"/>
        </w:rPr>
        <w:t>brain fog</w:t>
      </w:r>
      <w:r>
        <w:rPr>
          <w:rFonts w:asciiTheme="minorHAnsi" w:hAnsiTheme="minorHAnsi" w:cstheme="minorHAnsi"/>
          <w:i/>
          <w:iCs/>
          <w:color w:val="5C8A8C" w:themeColor="text1"/>
          <w:sz w:val="32"/>
          <w:szCs w:val="32"/>
        </w:rPr>
        <w:t>,</w:t>
      </w:r>
      <w:r w:rsidR="00A47CB6" w:rsidRPr="00262C5E">
        <w:rPr>
          <w:rFonts w:asciiTheme="minorHAnsi" w:hAnsiTheme="minorHAnsi" w:cstheme="minorHAnsi"/>
          <w:i/>
          <w:iCs/>
          <w:color w:val="5C8A8C" w:themeColor="text1"/>
          <w:sz w:val="32"/>
          <w:szCs w:val="32"/>
        </w:rPr>
        <w:t xml:space="preserve"> which is a catch all term for fatigue, loss of memory – especially verbal memory</w:t>
      </w:r>
      <w:r>
        <w:rPr>
          <w:rFonts w:asciiTheme="minorHAnsi" w:hAnsiTheme="minorHAnsi" w:cstheme="minorHAnsi"/>
          <w:i/>
          <w:iCs/>
          <w:color w:val="5C8A8C" w:themeColor="text1"/>
          <w:sz w:val="32"/>
          <w:szCs w:val="32"/>
        </w:rPr>
        <w:t xml:space="preserve"> – </w:t>
      </w:r>
      <w:r w:rsidR="00E74E1D" w:rsidRPr="00262C5E">
        <w:rPr>
          <w:rFonts w:asciiTheme="minorHAnsi" w:hAnsiTheme="minorHAnsi" w:cstheme="minorHAnsi"/>
          <w:i/>
          <w:iCs/>
          <w:color w:val="5C8A8C" w:themeColor="text1"/>
          <w:sz w:val="32"/>
          <w:szCs w:val="32"/>
        </w:rPr>
        <w:t xml:space="preserve">and difficulty in making decisions. </w:t>
      </w:r>
      <w:r w:rsidR="00461B57">
        <w:rPr>
          <w:rFonts w:asciiTheme="minorHAnsi" w:hAnsiTheme="minorHAnsi" w:cstheme="minorHAnsi"/>
          <w:i/>
          <w:iCs/>
          <w:color w:val="5C8A8C" w:themeColor="text1"/>
          <w:sz w:val="32"/>
          <w:szCs w:val="32"/>
        </w:rPr>
        <w:t>Poor sleep can play a role here.</w:t>
      </w:r>
      <w:r w:rsidR="00E74E1D" w:rsidRPr="00262C5E">
        <w:rPr>
          <w:rFonts w:asciiTheme="minorHAnsi" w:hAnsiTheme="minorHAnsi" w:cstheme="minorHAnsi"/>
          <w:i/>
          <w:iCs/>
          <w:color w:val="5C8A8C" w:themeColor="text1"/>
          <w:sz w:val="32"/>
          <w:szCs w:val="32"/>
        </w:rPr>
        <w:t xml:space="preserve"> The amygdala which is in charge of our primary emotional responses is also affected – and this can cause </w:t>
      </w:r>
      <w:r w:rsidR="00E74E1D" w:rsidRPr="00285FFB">
        <w:rPr>
          <w:rFonts w:asciiTheme="minorHAnsi" w:hAnsiTheme="minorHAnsi" w:cstheme="minorHAnsi"/>
          <w:i/>
          <w:iCs/>
          <w:color w:val="EB7474" w:themeColor="background2"/>
          <w:sz w:val="32"/>
          <w:szCs w:val="32"/>
        </w:rPr>
        <w:t>anxiety, depression, irritability or even rag</w:t>
      </w:r>
      <w:r w:rsidR="00285FFB">
        <w:rPr>
          <w:rFonts w:asciiTheme="minorHAnsi" w:hAnsiTheme="minorHAnsi" w:cstheme="minorHAnsi"/>
          <w:i/>
          <w:iCs/>
          <w:color w:val="EB7474" w:themeColor="background2"/>
          <w:sz w:val="32"/>
          <w:szCs w:val="32"/>
        </w:rPr>
        <w:t>e.</w:t>
      </w:r>
    </w:p>
    <w:p w14:paraId="1FD90711" w14:textId="2D35E4DA" w:rsidR="00DD1DD0" w:rsidRPr="00285FFB" w:rsidRDefault="00285FFB" w:rsidP="00285FFB">
      <w:pPr>
        <w:spacing w:line="520" w:lineRule="exact"/>
        <w:rPr>
          <w:rFonts w:ascii="Maiandra GD" w:hAnsi="Maiandra GD" w:cstheme="minorHAnsi"/>
          <w:b/>
          <w:bCs/>
          <w:color w:val="5C8A8C" w:themeColor="text1"/>
        </w:rPr>
      </w:pPr>
      <w:r w:rsidRPr="00285FFB">
        <w:rPr>
          <w:rFonts w:asciiTheme="minorHAnsi" w:hAnsiTheme="minorHAnsi" w:cstheme="minorHAnsi"/>
          <w:i/>
          <w:iCs/>
          <w:color w:val="5C8A8C" w:themeColor="text1"/>
          <w:sz w:val="32"/>
          <w:szCs w:val="32"/>
        </w:rPr>
        <w:t xml:space="preserve">Many of these symptoms settle down as we pass into post-menopause. </w:t>
      </w:r>
      <w:r w:rsidR="00DD1DD0" w:rsidRPr="00285FFB">
        <w:rPr>
          <w:rFonts w:ascii="Maiandra GD" w:hAnsi="Maiandra GD" w:cstheme="minorHAnsi"/>
          <w:b/>
          <w:bCs/>
          <w:color w:val="5C8A8C" w:themeColor="text1"/>
        </w:rPr>
        <w:br w:type="page"/>
      </w:r>
    </w:p>
    <w:p w14:paraId="6ECB8654" w14:textId="318416E2" w:rsidR="00A47CB6" w:rsidRPr="00360488" w:rsidRDefault="008F5ED9" w:rsidP="00332DF9">
      <w:pPr>
        <w:spacing w:line="360" w:lineRule="auto"/>
        <w:rPr>
          <w:rFonts w:ascii="Maiandra GD" w:hAnsi="Maiandra GD" w:cstheme="minorHAnsi"/>
          <w:b/>
          <w:bCs/>
          <w:color w:val="E9890E" w:themeColor="background1"/>
        </w:rPr>
      </w:pPr>
      <w:r>
        <w:rPr>
          <w:rFonts w:asciiTheme="minorHAnsi" w:hAnsiTheme="minorHAnsi" w:cstheme="minorHAnsi"/>
          <w:noProof/>
          <w:color w:val="5C6C74" w:themeColor="text2"/>
        </w:rPr>
        <w:lastRenderedPageBreak/>
        <w:drawing>
          <wp:anchor distT="0" distB="0" distL="114300" distR="114300" simplePos="0" relativeHeight="251658240" behindDoc="1" locked="0" layoutInCell="1" allowOverlap="1" wp14:anchorId="424274E4" wp14:editId="50ED4693">
            <wp:simplePos x="0" y="0"/>
            <wp:positionH relativeFrom="column">
              <wp:posOffset>-619125</wp:posOffset>
            </wp:positionH>
            <wp:positionV relativeFrom="paragraph">
              <wp:posOffset>457200</wp:posOffset>
            </wp:positionV>
            <wp:extent cx="7543800" cy="8039100"/>
            <wp:effectExtent l="0" t="0" r="0" b="0"/>
            <wp:wrapNone/>
            <wp:docPr id="2" name="Graphic 2"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Question Mark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543800" cy="8039100"/>
                    </a:xfrm>
                    <a:prstGeom prst="rect">
                      <a:avLst/>
                    </a:prstGeom>
                  </pic:spPr>
                </pic:pic>
              </a:graphicData>
            </a:graphic>
            <wp14:sizeRelH relativeFrom="page">
              <wp14:pctWidth>0</wp14:pctWidth>
            </wp14:sizeRelH>
            <wp14:sizeRelV relativeFrom="page">
              <wp14:pctHeight>0</wp14:pctHeight>
            </wp14:sizeRelV>
          </wp:anchor>
        </w:drawing>
      </w:r>
      <w:r w:rsidR="00E74E1D" w:rsidRPr="00360488">
        <w:rPr>
          <w:rFonts w:ascii="Maiandra GD" w:hAnsi="Maiandra GD" w:cstheme="minorHAnsi"/>
          <w:b/>
          <w:bCs/>
          <w:color w:val="E9890E" w:themeColor="background1"/>
        </w:rPr>
        <w:t xml:space="preserve">Why does this matter in schools? </w:t>
      </w:r>
    </w:p>
    <w:p w14:paraId="6421896C" w14:textId="37F51D87" w:rsidR="00E74E1D" w:rsidRPr="008F5ED9" w:rsidRDefault="00E74E1D" w:rsidP="00332DF9">
      <w:pPr>
        <w:spacing w:line="360" w:lineRule="auto"/>
        <w:rPr>
          <w:rFonts w:ascii="Maiandra GD" w:hAnsi="Maiandra GD" w:cstheme="minorHAnsi"/>
          <w:color w:val="456768" w:themeColor="text1" w:themeShade="BF"/>
        </w:rPr>
      </w:pPr>
      <w:r w:rsidRPr="008F5ED9">
        <w:rPr>
          <w:rFonts w:ascii="Maiandra GD" w:hAnsi="Maiandra GD" w:cstheme="minorHAnsi"/>
          <w:color w:val="456768" w:themeColor="text1" w:themeShade="BF"/>
        </w:rPr>
        <w:t>Firstly it’s a job we do with our brains! We need to remember everything from children’s names to where we keep the glue to (</w:t>
      </w:r>
      <w:r w:rsidR="00934A4F" w:rsidRPr="008F5ED9">
        <w:rPr>
          <w:rFonts w:ascii="Maiandra GD" w:hAnsi="Maiandra GD" w:cstheme="minorHAnsi"/>
          <w:color w:val="456768" w:themeColor="text1" w:themeShade="BF"/>
        </w:rPr>
        <w:t>for me at least!</w:t>
      </w:r>
      <w:r w:rsidRPr="008F5ED9">
        <w:rPr>
          <w:rFonts w:ascii="Maiandra GD" w:hAnsi="Maiandra GD" w:cstheme="minorHAnsi"/>
          <w:color w:val="456768" w:themeColor="text1" w:themeShade="BF"/>
        </w:rPr>
        <w:t>)</w:t>
      </w:r>
      <w:r w:rsidR="00934A4F" w:rsidRPr="008F5ED9">
        <w:rPr>
          <w:rFonts w:ascii="Maiandra GD" w:hAnsi="Maiandra GD" w:cstheme="minorHAnsi"/>
          <w:color w:val="456768" w:themeColor="text1" w:themeShade="BF"/>
        </w:rPr>
        <w:t xml:space="preserve"> the</w:t>
      </w:r>
      <w:r w:rsidRPr="008F5ED9">
        <w:rPr>
          <w:rFonts w:ascii="Maiandra GD" w:hAnsi="Maiandra GD" w:cstheme="minorHAnsi"/>
          <w:color w:val="456768" w:themeColor="text1" w:themeShade="BF"/>
        </w:rPr>
        <w:t xml:space="preserve"> Krebs cycle. Mostly we need to remember what we were going to say next. </w:t>
      </w:r>
    </w:p>
    <w:p w14:paraId="760F4907" w14:textId="5B5CD7B7" w:rsidR="00E74E1D" w:rsidRPr="008F5ED9" w:rsidRDefault="00E74E1D" w:rsidP="00332DF9">
      <w:pPr>
        <w:spacing w:line="360" w:lineRule="auto"/>
        <w:rPr>
          <w:rFonts w:ascii="Maiandra GD" w:hAnsi="Maiandra GD" w:cstheme="minorHAnsi"/>
          <w:color w:val="456768" w:themeColor="text1" w:themeShade="BF"/>
        </w:rPr>
      </w:pPr>
      <w:r w:rsidRPr="008F5ED9">
        <w:rPr>
          <w:rFonts w:ascii="Maiandra GD" w:hAnsi="Maiandra GD" w:cstheme="minorHAnsi"/>
          <w:color w:val="456768" w:themeColor="text1" w:themeShade="BF"/>
        </w:rPr>
        <w:t xml:space="preserve">When </w:t>
      </w:r>
      <w:r w:rsidR="00693400">
        <w:rPr>
          <w:rFonts w:ascii="Maiandra GD" w:hAnsi="Maiandra GD" w:cstheme="minorHAnsi"/>
          <w:color w:val="456768" w:themeColor="text1" w:themeShade="BF"/>
        </w:rPr>
        <w:t>that happens</w:t>
      </w:r>
      <w:r w:rsidRPr="008F5ED9">
        <w:rPr>
          <w:rFonts w:ascii="Maiandra GD" w:hAnsi="Maiandra GD" w:cstheme="minorHAnsi"/>
          <w:color w:val="456768" w:themeColor="text1" w:themeShade="BF"/>
        </w:rPr>
        <w:t xml:space="preserve"> it not only slows us down, it’s embarrassing and can be a real knock to our self-confidence. </w:t>
      </w:r>
    </w:p>
    <w:p w14:paraId="5A56396F" w14:textId="3F031277" w:rsidR="00E74E1D" w:rsidRPr="008F5ED9" w:rsidRDefault="00AD3DCE" w:rsidP="00332DF9">
      <w:pPr>
        <w:spacing w:line="360" w:lineRule="auto"/>
        <w:rPr>
          <w:rFonts w:ascii="Maiandra GD" w:hAnsi="Maiandra GD" w:cstheme="minorHAnsi"/>
          <w:color w:val="456768" w:themeColor="text1" w:themeShade="BF"/>
        </w:rPr>
      </w:pPr>
      <w:r>
        <w:rPr>
          <w:rFonts w:ascii="Maiandra GD" w:hAnsi="Maiandra GD" w:cstheme="minorHAnsi"/>
          <w:color w:val="456768" w:themeColor="text1" w:themeShade="BF"/>
        </w:rPr>
        <w:t>In our work we manage</w:t>
      </w:r>
      <w:r w:rsidR="00E74E1D" w:rsidRPr="008F5ED9">
        <w:rPr>
          <w:rFonts w:ascii="Maiandra GD" w:hAnsi="Maiandra GD" w:cstheme="minorHAnsi"/>
          <w:color w:val="456768" w:themeColor="text1" w:themeShade="BF"/>
        </w:rPr>
        <w:t xml:space="preserve"> children and young people who are not yet good at managing their emotions – which means we have to be extra good at managing ours. </w:t>
      </w:r>
      <w:r w:rsidR="003C0B6A">
        <w:rPr>
          <w:rFonts w:ascii="Maiandra GD" w:hAnsi="Maiandra GD" w:cstheme="minorHAnsi"/>
          <w:color w:val="456768" w:themeColor="text1" w:themeShade="BF"/>
        </w:rPr>
        <w:t>Working in schools</w:t>
      </w:r>
      <w:r w:rsidR="00373E9F" w:rsidRPr="008F5ED9">
        <w:rPr>
          <w:rFonts w:ascii="Maiandra GD" w:hAnsi="Maiandra GD" w:cstheme="minorHAnsi"/>
          <w:color w:val="456768" w:themeColor="text1" w:themeShade="BF"/>
        </w:rPr>
        <w:t xml:space="preserve"> can become really hard if we’re struggling with that. </w:t>
      </w:r>
    </w:p>
    <w:p w14:paraId="32DFD808" w14:textId="5AC94712" w:rsidR="00373E9F" w:rsidRPr="008F5ED9" w:rsidRDefault="006748B2" w:rsidP="00332DF9">
      <w:pPr>
        <w:spacing w:line="360" w:lineRule="auto"/>
        <w:rPr>
          <w:rFonts w:ascii="Maiandra GD" w:hAnsi="Maiandra GD" w:cstheme="minorHAnsi"/>
          <w:color w:val="456768" w:themeColor="text1" w:themeShade="BF"/>
        </w:rPr>
      </w:pPr>
      <w:r>
        <w:rPr>
          <w:rFonts w:ascii="Maiandra GD" w:hAnsi="Maiandra GD" w:cstheme="minorHAnsi"/>
          <w:color w:val="456768" w:themeColor="text1" w:themeShade="BF"/>
        </w:rPr>
        <w:t xml:space="preserve">The school environment is </w:t>
      </w:r>
      <w:r w:rsidR="00867568">
        <w:rPr>
          <w:rFonts w:ascii="Maiandra GD" w:hAnsi="Maiandra GD" w:cstheme="minorHAnsi"/>
          <w:color w:val="456768" w:themeColor="text1" w:themeShade="BF"/>
        </w:rPr>
        <w:t>a restricted one</w:t>
      </w:r>
      <w:r w:rsidR="00373E9F" w:rsidRPr="008F5ED9">
        <w:rPr>
          <w:rFonts w:ascii="Maiandra GD" w:hAnsi="Maiandra GD" w:cstheme="minorHAnsi"/>
          <w:color w:val="456768" w:themeColor="text1" w:themeShade="BF"/>
        </w:rPr>
        <w:t>. At any</w:t>
      </w:r>
      <w:r w:rsidR="00867568">
        <w:rPr>
          <w:rFonts w:ascii="Maiandra GD" w:hAnsi="Maiandra GD" w:cstheme="minorHAnsi"/>
          <w:color w:val="456768" w:themeColor="text1" w:themeShade="BF"/>
        </w:rPr>
        <w:t xml:space="preserve"> given</w:t>
      </w:r>
      <w:r w:rsidR="00373E9F" w:rsidRPr="008F5ED9">
        <w:rPr>
          <w:rFonts w:ascii="Maiandra GD" w:hAnsi="Maiandra GD" w:cstheme="minorHAnsi"/>
          <w:color w:val="456768" w:themeColor="text1" w:themeShade="BF"/>
        </w:rPr>
        <w:t xml:space="preserve"> time we’re supposed to be in a certain place, with certain people doing a certain thing. There’s not much room to flex around our needs. </w:t>
      </w:r>
    </w:p>
    <w:p w14:paraId="05302979" w14:textId="6B5605EF" w:rsidR="00373E9F" w:rsidRPr="008F5ED9" w:rsidRDefault="00373E9F" w:rsidP="00332DF9">
      <w:pPr>
        <w:spacing w:line="360" w:lineRule="auto"/>
        <w:rPr>
          <w:rFonts w:ascii="Maiandra GD" w:hAnsi="Maiandra GD" w:cstheme="minorHAnsi"/>
          <w:color w:val="456768" w:themeColor="text1" w:themeShade="BF"/>
        </w:rPr>
      </w:pPr>
      <w:r w:rsidRPr="008F5ED9">
        <w:rPr>
          <w:rFonts w:ascii="Maiandra GD" w:hAnsi="Maiandra GD" w:cstheme="minorHAnsi"/>
          <w:color w:val="456768" w:themeColor="text1" w:themeShade="BF"/>
        </w:rPr>
        <w:t xml:space="preserve">That’s a big deal when it comes to something as simple as using the toilet. </w:t>
      </w:r>
      <w:r w:rsidR="005552DD">
        <w:rPr>
          <w:rFonts w:ascii="Maiandra GD" w:hAnsi="Maiandra GD" w:cstheme="minorHAnsi"/>
          <w:color w:val="456768" w:themeColor="text1" w:themeShade="BF"/>
        </w:rPr>
        <w:t>Educators</w:t>
      </w:r>
      <w:r w:rsidR="009F4FEC">
        <w:rPr>
          <w:rFonts w:ascii="Maiandra GD" w:hAnsi="Maiandra GD" w:cstheme="minorHAnsi"/>
          <w:color w:val="456768" w:themeColor="text1" w:themeShade="BF"/>
        </w:rPr>
        <w:t xml:space="preserve"> often</w:t>
      </w:r>
      <w:r w:rsidRPr="008F5ED9">
        <w:rPr>
          <w:rFonts w:ascii="Maiandra GD" w:hAnsi="Maiandra GD" w:cstheme="minorHAnsi"/>
          <w:color w:val="456768" w:themeColor="text1" w:themeShade="BF"/>
        </w:rPr>
        <w:t xml:space="preserve"> have exceptional bladder control – but that can get tricky as our oestrogen levels drop and the bladder tissue gets less strong and stretchy. In addition there’s </w:t>
      </w:r>
      <w:r w:rsidR="00043460">
        <w:rPr>
          <w:rFonts w:ascii="Maiandra GD" w:hAnsi="Maiandra GD" w:cstheme="minorHAnsi"/>
          <w:color w:val="456768" w:themeColor="text1" w:themeShade="BF"/>
        </w:rPr>
        <w:t>th</w:t>
      </w:r>
      <w:r w:rsidRPr="008F5ED9">
        <w:rPr>
          <w:rFonts w:ascii="Maiandra GD" w:hAnsi="Maiandra GD" w:cstheme="minorHAnsi"/>
          <w:color w:val="456768" w:themeColor="text1" w:themeShade="BF"/>
        </w:rPr>
        <w:t xml:space="preserve">e worry about unpredictable bleeding and staining. </w:t>
      </w:r>
      <w:r w:rsidR="006748B2">
        <w:rPr>
          <w:rFonts w:ascii="Maiandra GD" w:hAnsi="Maiandra GD" w:cstheme="minorHAnsi"/>
          <w:color w:val="456768" w:themeColor="text1" w:themeShade="BF"/>
        </w:rPr>
        <w:t>Getting to the loo can also be a</w:t>
      </w:r>
      <w:r w:rsidR="007E3780">
        <w:rPr>
          <w:rFonts w:ascii="Maiandra GD" w:hAnsi="Maiandra GD" w:cstheme="minorHAnsi"/>
          <w:color w:val="456768" w:themeColor="text1" w:themeShade="BF"/>
        </w:rPr>
        <w:t xml:space="preserve"> concern for men with prostate issues.</w:t>
      </w:r>
    </w:p>
    <w:p w14:paraId="05633418" w14:textId="081DCCEB" w:rsidR="00373E9F" w:rsidRPr="008F5ED9" w:rsidRDefault="00373E9F" w:rsidP="00332DF9">
      <w:pPr>
        <w:spacing w:line="360" w:lineRule="auto"/>
        <w:rPr>
          <w:rFonts w:ascii="Maiandra GD" w:hAnsi="Maiandra GD" w:cstheme="minorHAnsi"/>
          <w:color w:val="456768" w:themeColor="text1" w:themeShade="BF"/>
        </w:rPr>
      </w:pPr>
      <w:r w:rsidRPr="008F5ED9">
        <w:rPr>
          <w:rFonts w:ascii="Maiandra GD" w:hAnsi="Maiandra GD" w:cstheme="minorHAnsi"/>
          <w:color w:val="456768" w:themeColor="text1" w:themeShade="BF"/>
        </w:rPr>
        <w:t xml:space="preserve">Temperature matters too – particularly if you’re </w:t>
      </w:r>
      <w:r w:rsidR="005552DD">
        <w:rPr>
          <w:rFonts w:ascii="Maiandra GD" w:hAnsi="Maiandra GD" w:cstheme="minorHAnsi"/>
          <w:color w:val="456768" w:themeColor="text1" w:themeShade="BF"/>
        </w:rPr>
        <w:t>in a science lab</w:t>
      </w:r>
      <w:r w:rsidRPr="008F5ED9">
        <w:rPr>
          <w:rFonts w:ascii="Maiandra GD" w:hAnsi="Maiandra GD" w:cstheme="minorHAnsi"/>
          <w:color w:val="456768" w:themeColor="text1" w:themeShade="BF"/>
        </w:rPr>
        <w:t xml:space="preserve"> (as I was) with blackout blinds and twenty Bunsen burners on full blast. The same is also true where you’ve got ovens going, or classrooms with lots of windows </w:t>
      </w:r>
      <w:r w:rsidR="00EA24D9" w:rsidRPr="008F5ED9">
        <w:rPr>
          <w:rFonts w:ascii="Maiandra GD" w:hAnsi="Maiandra GD" w:cstheme="minorHAnsi"/>
          <w:color w:val="456768" w:themeColor="text1" w:themeShade="BF"/>
        </w:rPr>
        <w:t xml:space="preserve">or you’re trying to keep small people nice and warm. </w:t>
      </w:r>
    </w:p>
    <w:p w14:paraId="5E13FAC8" w14:textId="54B0D95C" w:rsidR="00DD1DD0" w:rsidRDefault="00DD1DD0">
      <w:pPr>
        <w:rPr>
          <w:rFonts w:ascii="Maiandra GD" w:hAnsi="Maiandra GD" w:cstheme="minorHAnsi"/>
          <w:b/>
          <w:bCs/>
          <w:color w:val="E9890E" w:themeColor="background1"/>
        </w:rPr>
      </w:pPr>
    </w:p>
    <w:p w14:paraId="7FED5833" w14:textId="6CE3DD21" w:rsidR="0047393F" w:rsidRDefault="00E0187A" w:rsidP="00332DF9">
      <w:pPr>
        <w:spacing w:line="360" w:lineRule="auto"/>
        <w:rPr>
          <w:rFonts w:ascii="Maiandra GD" w:hAnsi="Maiandra GD" w:cstheme="minorHAnsi"/>
          <w:b/>
          <w:bCs/>
          <w:color w:val="EB7474" w:themeColor="background2"/>
        </w:rPr>
      </w:pPr>
      <w:r>
        <w:rPr>
          <w:noProof/>
        </w:rPr>
        <w:lastRenderedPageBreak/>
        <w:pict w14:anchorId="3FA88A2C">
          <v:shape id="_x0000_s2055" type="#_x0000_t202" style="position:absolute;margin-left:-9pt;margin-top:-13.5pt;width:482.25pt;height:758.2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d9a10c [3204]" strokeweight="3pt">
            <v:stroke linestyle="thinThin"/>
            <v:textbox style="mso-next-textbox:#_x0000_s2055;mso-fit-shape-to-text:t">
              <w:txbxContent>
                <w:p w14:paraId="754FDF22" w14:textId="77777777" w:rsidR="0047393F" w:rsidRPr="00CA4D2B" w:rsidRDefault="0047393F" w:rsidP="0047393F">
                  <w:pPr>
                    <w:spacing w:line="360" w:lineRule="auto"/>
                    <w:rPr>
                      <w:rFonts w:ascii="Maiandra GD" w:hAnsi="Maiandra GD" w:cstheme="minorHAnsi"/>
                      <w:b/>
                      <w:bCs/>
                      <w:color w:val="E9890E" w:themeColor="background1"/>
                    </w:rPr>
                  </w:pPr>
                  <w:r w:rsidRPr="00CA4D2B">
                    <w:rPr>
                      <w:rFonts w:ascii="Maiandra GD" w:hAnsi="Maiandra GD" w:cstheme="minorHAnsi"/>
                      <w:b/>
                      <w:bCs/>
                      <w:color w:val="E9890E" w:themeColor="background1"/>
                    </w:rPr>
                    <w:t>How Can We Help Ourselves?</w:t>
                  </w:r>
                </w:p>
                <w:p w14:paraId="143023CD" w14:textId="186A1FF8" w:rsidR="0047393F" w:rsidRPr="00CA4D2B" w:rsidRDefault="00DB53EA" w:rsidP="00DB53EA">
                  <w:pPr>
                    <w:spacing w:after="240" w:line="360" w:lineRule="auto"/>
                    <w:rPr>
                      <w:rFonts w:asciiTheme="minorHAnsi" w:hAnsiTheme="minorHAnsi" w:cstheme="minorHAnsi"/>
                      <w:i/>
                      <w:iCs/>
                      <w:color w:val="5C8A8C" w:themeColor="text1"/>
                    </w:rPr>
                  </w:pPr>
                  <w:r>
                    <w:rPr>
                      <w:rFonts w:asciiTheme="minorHAnsi" w:hAnsiTheme="minorHAnsi" w:cstheme="minorHAnsi"/>
                      <w:i/>
                      <w:iCs/>
                      <w:color w:val="5C8A8C" w:themeColor="text1"/>
                    </w:rPr>
                    <w:t>There is</w:t>
                  </w:r>
                  <w:r w:rsidR="0047393F" w:rsidRPr="00CA4D2B">
                    <w:rPr>
                      <w:rFonts w:asciiTheme="minorHAnsi" w:hAnsiTheme="minorHAnsi" w:cstheme="minorHAnsi"/>
                      <w:i/>
                      <w:iCs/>
                      <w:color w:val="5C8A8C" w:themeColor="text1"/>
                    </w:rPr>
                    <w:t xml:space="preserve"> a whole range of hormonal and non-hormonal</w:t>
                  </w:r>
                  <w:r w:rsidR="002F6AF3">
                    <w:rPr>
                      <w:rFonts w:asciiTheme="minorHAnsi" w:hAnsiTheme="minorHAnsi" w:cstheme="minorHAnsi"/>
                      <w:i/>
                      <w:iCs/>
                      <w:color w:val="5C8A8C" w:themeColor="text1"/>
                    </w:rPr>
                    <w:t xml:space="preserve"> medical</w:t>
                  </w:r>
                  <w:r w:rsidR="0047393F" w:rsidRPr="00CA4D2B">
                    <w:rPr>
                      <w:rFonts w:asciiTheme="minorHAnsi" w:hAnsiTheme="minorHAnsi" w:cstheme="minorHAnsi"/>
                      <w:i/>
                      <w:iCs/>
                      <w:color w:val="5C8A8C" w:themeColor="text1"/>
                    </w:rPr>
                    <w:t xml:space="preserve"> options that can help. The best source of information around this is the </w:t>
                  </w:r>
                  <w:hyperlink r:id="rId11" w:history="1">
                    <w:r w:rsidR="0047393F" w:rsidRPr="00CA4D2B">
                      <w:rPr>
                        <w:rStyle w:val="Hyperlink"/>
                        <w:rFonts w:asciiTheme="minorHAnsi" w:hAnsiTheme="minorHAnsi" w:cstheme="minorHAnsi"/>
                        <w:i/>
                        <w:iCs/>
                        <w:color w:val="5C8A8C" w:themeColor="text1"/>
                      </w:rPr>
                      <w:t>British Menopause Society</w:t>
                    </w:r>
                  </w:hyperlink>
                  <w:r w:rsidR="0047393F" w:rsidRPr="00CA4D2B">
                    <w:rPr>
                      <w:rFonts w:asciiTheme="minorHAnsi" w:hAnsiTheme="minorHAnsi" w:cstheme="minorHAnsi"/>
                      <w:i/>
                      <w:iCs/>
                      <w:color w:val="5C8A8C" w:themeColor="text1"/>
                    </w:rPr>
                    <w:t xml:space="preserve">. </w:t>
                  </w:r>
                  <w:r w:rsidR="004A53BD">
                    <w:rPr>
                      <w:rFonts w:asciiTheme="minorHAnsi" w:hAnsiTheme="minorHAnsi" w:cstheme="minorHAnsi"/>
                      <w:i/>
                      <w:iCs/>
                      <w:color w:val="5C8A8C" w:themeColor="text1"/>
                    </w:rPr>
                    <w:t xml:space="preserve">Be aware that </w:t>
                  </w:r>
                  <w:r>
                    <w:rPr>
                      <w:rFonts w:asciiTheme="minorHAnsi" w:hAnsiTheme="minorHAnsi" w:cstheme="minorHAnsi"/>
                      <w:i/>
                      <w:iCs/>
                      <w:color w:val="5C8A8C" w:themeColor="text1"/>
                    </w:rPr>
                    <w:t xml:space="preserve">responses to treatments are individual and finding the right solution might take time – and might also change over time. </w:t>
                  </w:r>
                  <w:r w:rsidR="000A3CC7">
                    <w:rPr>
                      <w:rFonts w:asciiTheme="minorHAnsi" w:hAnsiTheme="minorHAnsi" w:cstheme="minorHAnsi"/>
                      <w:i/>
                      <w:iCs/>
                      <w:color w:val="5C8A8C" w:themeColor="text1"/>
                    </w:rPr>
                    <w:t>Hang on in there!</w:t>
                  </w:r>
                </w:p>
                <w:p w14:paraId="4008AE29" w14:textId="4726344E" w:rsidR="0047393F" w:rsidRPr="00CA4D2B" w:rsidRDefault="0047393F" w:rsidP="00DB53EA">
                  <w:pPr>
                    <w:spacing w:after="240" w:line="360" w:lineRule="auto"/>
                    <w:rPr>
                      <w:rFonts w:asciiTheme="minorHAnsi" w:hAnsiTheme="minorHAnsi" w:cstheme="minorHAnsi"/>
                      <w:i/>
                      <w:iCs/>
                      <w:color w:val="5C8A8C" w:themeColor="text1"/>
                    </w:rPr>
                  </w:pPr>
                  <w:r w:rsidRPr="00CA4D2B">
                    <w:rPr>
                      <w:rFonts w:asciiTheme="minorHAnsi" w:hAnsiTheme="minorHAnsi" w:cstheme="minorHAnsi"/>
                      <w:i/>
                      <w:iCs/>
                      <w:color w:val="5C8A8C" w:themeColor="text1"/>
                    </w:rPr>
                    <w:t xml:space="preserve">Lifestyle adjustments help too – from </w:t>
                  </w:r>
                  <w:hyperlink r:id="rId12" w:history="1">
                    <w:r w:rsidRPr="00CA4D2B">
                      <w:rPr>
                        <w:rStyle w:val="Hyperlink"/>
                        <w:rFonts w:asciiTheme="minorHAnsi" w:hAnsiTheme="minorHAnsi" w:cstheme="minorHAnsi"/>
                        <w:i/>
                        <w:iCs/>
                        <w:color w:val="5C8A8C" w:themeColor="text1"/>
                      </w:rPr>
                      <w:t>Sleep Hygiene</w:t>
                    </w:r>
                  </w:hyperlink>
                  <w:r w:rsidRPr="00CA4D2B">
                    <w:rPr>
                      <w:rFonts w:asciiTheme="minorHAnsi" w:hAnsiTheme="minorHAnsi" w:cstheme="minorHAnsi"/>
                      <w:i/>
                      <w:iCs/>
                      <w:color w:val="5C8A8C" w:themeColor="text1"/>
                    </w:rPr>
                    <w:t xml:space="preserve"> to exercise </w:t>
                  </w:r>
                  <w:r w:rsidR="00411416">
                    <w:rPr>
                      <w:rFonts w:asciiTheme="minorHAnsi" w:hAnsiTheme="minorHAnsi" w:cstheme="minorHAnsi"/>
                      <w:i/>
                      <w:iCs/>
                      <w:color w:val="5C8A8C" w:themeColor="text1"/>
                    </w:rPr>
                    <w:t xml:space="preserve">and meditation. Exercise is particularly useful for our bones when it’s </w:t>
                  </w:r>
                  <w:hyperlink r:id="rId13" w:history="1">
                    <w:r w:rsidR="00411416" w:rsidRPr="00E7483D">
                      <w:rPr>
                        <w:rStyle w:val="Hyperlink"/>
                        <w:rFonts w:asciiTheme="minorHAnsi" w:hAnsiTheme="minorHAnsi" w:cstheme="minorHAnsi"/>
                        <w:i/>
                        <w:iCs/>
                      </w:rPr>
                      <w:t>weightbearing</w:t>
                    </w:r>
                  </w:hyperlink>
                  <w:r w:rsidR="00411416">
                    <w:rPr>
                      <w:rFonts w:asciiTheme="minorHAnsi" w:hAnsiTheme="minorHAnsi" w:cstheme="minorHAnsi"/>
                      <w:i/>
                      <w:iCs/>
                      <w:color w:val="5C8A8C" w:themeColor="text1"/>
                    </w:rPr>
                    <w:t xml:space="preserve">, </w:t>
                  </w:r>
                  <w:r w:rsidR="006A633E">
                    <w:rPr>
                      <w:rFonts w:asciiTheme="minorHAnsi" w:hAnsiTheme="minorHAnsi" w:cstheme="minorHAnsi"/>
                      <w:i/>
                      <w:iCs/>
                      <w:color w:val="5C8A8C" w:themeColor="text1"/>
                    </w:rPr>
                    <w:t xml:space="preserve">but it also helps us </w:t>
                  </w:r>
                  <w:hyperlink r:id="rId14" w:history="1">
                    <w:r w:rsidR="006A633E" w:rsidRPr="00FE4ADA">
                      <w:rPr>
                        <w:rStyle w:val="Hyperlink"/>
                        <w:rFonts w:asciiTheme="minorHAnsi" w:hAnsiTheme="minorHAnsi" w:cstheme="minorHAnsi"/>
                        <w:i/>
                        <w:iCs/>
                      </w:rPr>
                      <w:t>manage hot flushes</w:t>
                    </w:r>
                  </w:hyperlink>
                  <w:r w:rsidR="00E7483D">
                    <w:rPr>
                      <w:rFonts w:asciiTheme="minorHAnsi" w:hAnsiTheme="minorHAnsi" w:cstheme="minorHAnsi"/>
                      <w:i/>
                      <w:iCs/>
                      <w:color w:val="5C8A8C" w:themeColor="text1"/>
                    </w:rPr>
                    <w:t xml:space="preserve"> while</w:t>
                  </w:r>
                  <w:r w:rsidR="006A633E">
                    <w:rPr>
                      <w:rFonts w:asciiTheme="minorHAnsi" w:hAnsiTheme="minorHAnsi" w:cstheme="minorHAnsi"/>
                      <w:i/>
                      <w:iCs/>
                      <w:color w:val="5C8A8C" w:themeColor="text1"/>
                    </w:rPr>
                    <w:t xml:space="preserve"> other kinds of exercise help with flexibility or our pelvic floor. </w:t>
                  </w:r>
                  <w:r w:rsidRPr="00CA4D2B">
                    <w:rPr>
                      <w:rFonts w:asciiTheme="minorHAnsi" w:hAnsiTheme="minorHAnsi" w:cstheme="minorHAnsi"/>
                      <w:i/>
                      <w:iCs/>
                      <w:color w:val="5C8A8C" w:themeColor="text1"/>
                    </w:rPr>
                    <w:t xml:space="preserve">We’re probably also going to want to keep a lid on our carbohydrate intake and make sure we get plenty of protein and fibre and fruit and vegetables – but </w:t>
                  </w:r>
                  <w:r w:rsidR="005322D6">
                    <w:rPr>
                      <w:rFonts w:asciiTheme="minorHAnsi" w:hAnsiTheme="minorHAnsi" w:cstheme="minorHAnsi"/>
                      <w:i/>
                      <w:iCs/>
                      <w:color w:val="5C8A8C" w:themeColor="text1"/>
                    </w:rPr>
                    <w:t xml:space="preserve">there’s rarely a </w:t>
                  </w:r>
                  <w:r w:rsidRPr="00CA4D2B">
                    <w:rPr>
                      <w:rFonts w:asciiTheme="minorHAnsi" w:hAnsiTheme="minorHAnsi" w:cstheme="minorHAnsi"/>
                      <w:i/>
                      <w:iCs/>
                      <w:color w:val="5C8A8C" w:themeColor="text1"/>
                    </w:rPr>
                    <w:t xml:space="preserve">need for anything more complicated than that. We have enough going on without being afraid of our food. </w:t>
                  </w:r>
                </w:p>
                <w:p w14:paraId="0A227749" w14:textId="2E958574" w:rsidR="0047393F" w:rsidRPr="00CA4D2B" w:rsidRDefault="0047393F" w:rsidP="00DB53EA">
                  <w:pPr>
                    <w:spacing w:after="240" w:line="360" w:lineRule="auto"/>
                    <w:rPr>
                      <w:rFonts w:asciiTheme="minorHAnsi" w:hAnsiTheme="minorHAnsi" w:cstheme="minorHAnsi"/>
                      <w:i/>
                      <w:iCs/>
                      <w:color w:val="5C8A8C" w:themeColor="text1"/>
                    </w:rPr>
                  </w:pPr>
                  <w:r w:rsidRPr="00CA4D2B">
                    <w:rPr>
                      <w:rFonts w:asciiTheme="minorHAnsi" w:hAnsiTheme="minorHAnsi" w:cstheme="minorHAnsi"/>
                      <w:i/>
                      <w:iCs/>
                      <w:color w:val="5C8A8C" w:themeColor="text1"/>
                    </w:rPr>
                    <w:t xml:space="preserve">It's also really important to manage our stress levels. All the problems our brain is having – with brain fog, with memory and with mood – get worse when we’re stressed. </w:t>
                  </w:r>
                  <w:r w:rsidR="005552DD">
                    <w:rPr>
                      <w:rFonts w:asciiTheme="minorHAnsi" w:hAnsiTheme="minorHAnsi" w:cstheme="minorHAnsi"/>
                      <w:i/>
                      <w:iCs/>
                      <w:color w:val="5C8A8C" w:themeColor="text1"/>
                    </w:rPr>
                    <w:t>Working in schools is stressful</w:t>
                  </w:r>
                  <w:r w:rsidRPr="00CA4D2B">
                    <w:rPr>
                      <w:rFonts w:asciiTheme="minorHAnsi" w:hAnsiTheme="minorHAnsi" w:cstheme="minorHAnsi"/>
                      <w:i/>
                      <w:iCs/>
                      <w:color w:val="5C8A8C" w:themeColor="text1"/>
                    </w:rPr>
                    <w:t xml:space="preserve"> and these are very stressful times, even before we start dealing with menopause. </w:t>
                  </w:r>
                </w:p>
                <w:p w14:paraId="6746F09A" w14:textId="2A0C8645" w:rsidR="0047393F" w:rsidRPr="00CA4D2B" w:rsidRDefault="0047393F" w:rsidP="00DB53EA">
                  <w:pPr>
                    <w:spacing w:after="240" w:line="360" w:lineRule="auto"/>
                    <w:rPr>
                      <w:rFonts w:asciiTheme="minorHAnsi" w:hAnsiTheme="minorHAnsi" w:cstheme="minorHAnsi"/>
                      <w:i/>
                      <w:iCs/>
                      <w:color w:val="5C8A8C" w:themeColor="text1"/>
                    </w:rPr>
                  </w:pPr>
                  <w:r w:rsidRPr="00CA4D2B">
                    <w:rPr>
                      <w:rFonts w:asciiTheme="minorHAnsi" w:hAnsiTheme="minorHAnsi" w:cstheme="minorHAnsi"/>
                      <w:i/>
                      <w:iCs/>
                      <w:color w:val="5C8A8C" w:themeColor="text1"/>
                    </w:rPr>
                    <w:t xml:space="preserve">One of the ways to help manage our stress is to make sure the life we lead outside of school is fulfilling. It’s </w:t>
                  </w:r>
                  <w:r w:rsidR="001E39D1">
                    <w:rPr>
                      <w:rFonts w:asciiTheme="minorHAnsi" w:hAnsiTheme="minorHAnsi" w:cstheme="minorHAnsi"/>
                      <w:i/>
                      <w:iCs/>
                      <w:color w:val="5C8A8C" w:themeColor="text1"/>
                    </w:rPr>
                    <w:t xml:space="preserve">easy </w:t>
                  </w:r>
                  <w:r w:rsidRPr="00CA4D2B">
                    <w:rPr>
                      <w:rFonts w:asciiTheme="minorHAnsi" w:hAnsiTheme="minorHAnsi" w:cstheme="minorHAnsi"/>
                      <w:i/>
                      <w:iCs/>
                      <w:color w:val="5C8A8C" w:themeColor="text1"/>
                    </w:rPr>
                    <w:t xml:space="preserve">to stop doing the things we love because we’re </w:t>
                  </w:r>
                  <w:r w:rsidR="00C62C0F">
                    <w:rPr>
                      <w:rFonts w:asciiTheme="minorHAnsi" w:hAnsiTheme="minorHAnsi" w:cstheme="minorHAnsi"/>
                      <w:i/>
                      <w:iCs/>
                      <w:color w:val="5C8A8C" w:themeColor="text1"/>
                    </w:rPr>
                    <w:t>tired and fear overwhelm</w:t>
                  </w:r>
                  <w:r w:rsidRPr="00CA4D2B">
                    <w:rPr>
                      <w:rFonts w:asciiTheme="minorHAnsi" w:hAnsiTheme="minorHAnsi" w:cstheme="minorHAnsi"/>
                      <w:i/>
                      <w:iCs/>
                      <w:color w:val="5C8A8C" w:themeColor="text1"/>
                    </w:rPr>
                    <w:t xml:space="preserve">, but when we lose our joy we are more prone to stress. </w:t>
                  </w:r>
                </w:p>
                <w:p w14:paraId="27892FEB" w14:textId="77777777" w:rsidR="0047393F" w:rsidRPr="00CA4D2B" w:rsidRDefault="0047393F" w:rsidP="00DB53EA">
                  <w:pPr>
                    <w:spacing w:after="240" w:line="360" w:lineRule="auto"/>
                    <w:rPr>
                      <w:rFonts w:asciiTheme="minorHAnsi" w:hAnsiTheme="minorHAnsi" w:cstheme="minorHAnsi"/>
                      <w:i/>
                      <w:iCs/>
                      <w:color w:val="5C8A8C" w:themeColor="text1"/>
                    </w:rPr>
                  </w:pPr>
                  <w:r w:rsidRPr="00CA4D2B">
                    <w:rPr>
                      <w:rFonts w:asciiTheme="minorHAnsi" w:hAnsiTheme="minorHAnsi" w:cstheme="minorHAnsi"/>
                      <w:i/>
                      <w:iCs/>
                      <w:color w:val="5C8A8C" w:themeColor="text1"/>
                    </w:rPr>
                    <w:t>It’s also important to ask other people in our lives to support us. We don’t always have to be brave!</w:t>
                  </w:r>
                </w:p>
                <w:p w14:paraId="32ADFE12" w14:textId="75D31B75" w:rsidR="0047393F" w:rsidRDefault="0047393F" w:rsidP="004E5D20">
                  <w:pPr>
                    <w:spacing w:after="240" w:line="360" w:lineRule="auto"/>
                  </w:pPr>
                  <w:r w:rsidRPr="00CA4D2B">
                    <w:rPr>
                      <w:rFonts w:asciiTheme="minorHAnsi" w:hAnsiTheme="minorHAnsi" w:cstheme="minorHAnsi"/>
                      <w:i/>
                      <w:iCs/>
                      <w:color w:val="5C8A8C" w:themeColor="text1"/>
                    </w:rPr>
                    <w:t xml:space="preserve">This is a really good time in our lives to build healthy habits that will carry us forward as we age. This means we have to prioritise our own health, which can come as a bit of a surprise to other people. Fortunately we tend to become more assertive around menopause too… </w:t>
                  </w:r>
                </w:p>
              </w:txbxContent>
            </v:textbox>
            <w10:wrap type="square"/>
          </v:shape>
        </w:pict>
      </w:r>
    </w:p>
    <w:p w14:paraId="33F5BFBA" w14:textId="0DF19992" w:rsidR="003B4F67" w:rsidRPr="00DD1DD0" w:rsidRDefault="00A909B6" w:rsidP="00332DF9">
      <w:pPr>
        <w:spacing w:line="360" w:lineRule="auto"/>
        <w:rPr>
          <w:rFonts w:ascii="Maiandra GD" w:hAnsi="Maiandra GD" w:cstheme="minorHAnsi"/>
          <w:b/>
          <w:bCs/>
          <w:color w:val="E9890E" w:themeColor="background1"/>
        </w:rPr>
      </w:pPr>
      <w:r>
        <w:rPr>
          <w:rFonts w:ascii="Maiandra GD" w:hAnsi="Maiandra GD" w:cstheme="minorHAnsi"/>
          <w:b/>
          <w:bCs/>
          <w:color w:val="E9890E" w:themeColor="background1"/>
        </w:rPr>
        <w:lastRenderedPageBreak/>
        <w:t>Top</w:t>
      </w:r>
      <w:r w:rsidR="003B4F67" w:rsidRPr="00DD1DD0">
        <w:rPr>
          <w:rFonts w:ascii="Maiandra GD" w:hAnsi="Maiandra GD" w:cstheme="minorHAnsi"/>
          <w:b/>
          <w:bCs/>
          <w:color w:val="E9890E" w:themeColor="background1"/>
        </w:rPr>
        <w:t xml:space="preserve"> Tips For Dealing with Menopause in Schools</w:t>
      </w:r>
    </w:p>
    <w:p w14:paraId="440AB014" w14:textId="52B2A85E" w:rsidR="003B4F67" w:rsidRPr="00043460" w:rsidRDefault="009E728E"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Wearing l</w:t>
      </w:r>
      <w:r w:rsidR="003B4F67" w:rsidRPr="00043460">
        <w:rPr>
          <w:rFonts w:asciiTheme="minorHAnsi" w:hAnsiTheme="minorHAnsi" w:cstheme="minorHAnsi"/>
          <w:color w:val="5C8A8C" w:themeColor="text1"/>
        </w:rPr>
        <w:t>oose,</w:t>
      </w:r>
      <w:r w:rsidR="007D14A0">
        <w:rPr>
          <w:rFonts w:asciiTheme="minorHAnsi" w:hAnsiTheme="minorHAnsi" w:cstheme="minorHAnsi"/>
          <w:color w:val="5C8A8C" w:themeColor="text1"/>
        </w:rPr>
        <w:t xml:space="preserve"> light,</w:t>
      </w:r>
      <w:r w:rsidR="003B4F67" w:rsidRPr="00043460">
        <w:rPr>
          <w:rFonts w:asciiTheme="minorHAnsi" w:hAnsiTheme="minorHAnsi" w:cstheme="minorHAnsi"/>
          <w:color w:val="5C8A8C" w:themeColor="text1"/>
        </w:rPr>
        <w:t xml:space="preserve"> layered</w:t>
      </w:r>
      <w:r w:rsidR="00A909B6">
        <w:rPr>
          <w:rFonts w:asciiTheme="minorHAnsi" w:hAnsiTheme="minorHAnsi" w:cstheme="minorHAnsi"/>
          <w:color w:val="5C8A8C" w:themeColor="text1"/>
        </w:rPr>
        <w:t xml:space="preserve"> </w:t>
      </w:r>
      <w:r w:rsidR="003B4F67" w:rsidRPr="00043460">
        <w:rPr>
          <w:rFonts w:asciiTheme="minorHAnsi" w:hAnsiTheme="minorHAnsi" w:cstheme="minorHAnsi"/>
          <w:color w:val="5C8A8C" w:themeColor="text1"/>
        </w:rPr>
        <w:t xml:space="preserve">clothes in natural fabrics </w:t>
      </w:r>
      <w:r w:rsidRPr="00043460">
        <w:rPr>
          <w:rFonts w:asciiTheme="minorHAnsi" w:hAnsiTheme="minorHAnsi" w:cstheme="minorHAnsi"/>
          <w:color w:val="5C8A8C" w:themeColor="text1"/>
        </w:rPr>
        <w:t>helps manage your temperature.</w:t>
      </w:r>
      <w:r w:rsidR="000E32B4">
        <w:rPr>
          <w:rFonts w:asciiTheme="minorHAnsi" w:hAnsiTheme="minorHAnsi" w:cstheme="minorHAnsi"/>
          <w:color w:val="5C8A8C" w:themeColor="text1"/>
        </w:rPr>
        <w:t xml:space="preserve"> Bring a hanger to work</w:t>
      </w:r>
      <w:r w:rsidR="004A53BD">
        <w:rPr>
          <w:rFonts w:asciiTheme="minorHAnsi" w:hAnsiTheme="minorHAnsi" w:cstheme="minorHAnsi"/>
          <w:color w:val="5C8A8C" w:themeColor="text1"/>
        </w:rPr>
        <w:t xml:space="preserve"> for the clothes you take off!</w:t>
      </w:r>
    </w:p>
    <w:p w14:paraId="79384FDE" w14:textId="57BF617A" w:rsidR="006E5B01" w:rsidRPr="00043460" w:rsidRDefault="00676DD3"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Have a</w:t>
      </w:r>
      <w:r w:rsidR="00BD1934" w:rsidRPr="00043460">
        <w:rPr>
          <w:rFonts w:asciiTheme="minorHAnsi" w:hAnsiTheme="minorHAnsi" w:cstheme="minorHAnsi"/>
          <w:color w:val="5C8A8C" w:themeColor="text1"/>
        </w:rPr>
        <w:t xml:space="preserve"> fan. </w:t>
      </w:r>
      <w:r w:rsidR="00A909B6">
        <w:rPr>
          <w:rFonts w:asciiTheme="minorHAnsi" w:hAnsiTheme="minorHAnsi" w:cstheme="minorHAnsi"/>
          <w:color w:val="5C8A8C" w:themeColor="text1"/>
        </w:rPr>
        <w:t xml:space="preserve">Have many fans. </w:t>
      </w:r>
      <w:r w:rsidR="00FA7820">
        <w:rPr>
          <w:rFonts w:asciiTheme="minorHAnsi" w:hAnsiTheme="minorHAnsi" w:cstheme="minorHAnsi"/>
          <w:color w:val="5C8A8C" w:themeColor="text1"/>
        </w:rPr>
        <w:t xml:space="preserve">Have beautiful fans – </w:t>
      </w:r>
      <w:r w:rsidR="00747253">
        <w:rPr>
          <w:rFonts w:asciiTheme="minorHAnsi" w:hAnsiTheme="minorHAnsi" w:cstheme="minorHAnsi"/>
          <w:color w:val="5C8A8C" w:themeColor="text1"/>
        </w:rPr>
        <w:t xml:space="preserve">in my experience </w:t>
      </w:r>
      <w:r w:rsidR="00FA7820">
        <w:rPr>
          <w:rFonts w:asciiTheme="minorHAnsi" w:hAnsiTheme="minorHAnsi" w:cstheme="minorHAnsi"/>
          <w:color w:val="5C8A8C" w:themeColor="text1"/>
        </w:rPr>
        <w:t>the old-fashioned sort work better than the battery ones.</w:t>
      </w:r>
    </w:p>
    <w:p w14:paraId="72BDA177" w14:textId="40D21A19" w:rsidR="006E5B01" w:rsidRPr="00043460" w:rsidRDefault="006E5B01"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Keep water to hand. See if you can find a way of keeping it chilled</w:t>
      </w:r>
      <w:r w:rsidR="00614804">
        <w:rPr>
          <w:rFonts w:asciiTheme="minorHAnsi" w:hAnsiTheme="minorHAnsi" w:cstheme="minorHAnsi"/>
          <w:color w:val="5C8A8C" w:themeColor="text1"/>
        </w:rPr>
        <w:t>.</w:t>
      </w:r>
    </w:p>
    <w:p w14:paraId="65680D4D" w14:textId="7EF0AA59" w:rsidR="006E5B01" w:rsidRPr="00043460" w:rsidRDefault="006E5B01"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 xml:space="preserve">If you’re struggling with bleeding you may need to see if there’s a safe </w:t>
      </w:r>
      <w:r w:rsidR="00B916F8" w:rsidRPr="00043460">
        <w:rPr>
          <w:rFonts w:asciiTheme="minorHAnsi" w:hAnsiTheme="minorHAnsi" w:cstheme="minorHAnsi"/>
          <w:color w:val="5C8A8C" w:themeColor="text1"/>
        </w:rPr>
        <w:t xml:space="preserve">accessible place to keep a change of clothing – perhaps in the toilet. </w:t>
      </w:r>
    </w:p>
    <w:p w14:paraId="71C40B45" w14:textId="1B5B74D4" w:rsidR="00B916F8" w:rsidRPr="00043460" w:rsidRDefault="00413A1A"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Create a comfort pack for yourself</w:t>
      </w:r>
      <w:r w:rsidR="00B916F8" w:rsidRPr="00043460">
        <w:rPr>
          <w:rFonts w:asciiTheme="minorHAnsi" w:hAnsiTheme="minorHAnsi" w:cstheme="minorHAnsi"/>
          <w:color w:val="5C8A8C" w:themeColor="text1"/>
        </w:rPr>
        <w:t xml:space="preserve"> with a supply of sanitary protection, water, painkillers, fan, cooling wipes</w:t>
      </w:r>
      <w:r w:rsidR="009E728E" w:rsidRPr="00043460">
        <w:rPr>
          <w:rFonts w:asciiTheme="minorHAnsi" w:hAnsiTheme="minorHAnsi" w:cstheme="minorHAnsi"/>
          <w:color w:val="5C8A8C" w:themeColor="text1"/>
        </w:rPr>
        <w:t>, healthy snacks</w:t>
      </w:r>
      <w:r w:rsidR="00B916F8" w:rsidRPr="00043460">
        <w:rPr>
          <w:rFonts w:asciiTheme="minorHAnsi" w:hAnsiTheme="minorHAnsi" w:cstheme="minorHAnsi"/>
          <w:color w:val="5C8A8C" w:themeColor="text1"/>
        </w:rPr>
        <w:t xml:space="preserve"> and anything else that helps. </w:t>
      </w:r>
    </w:p>
    <w:p w14:paraId="3A0D6686" w14:textId="1283DDC3" w:rsidR="00B916F8" w:rsidRPr="00043460" w:rsidRDefault="002D727A"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 xml:space="preserve">Try and plan in </w:t>
      </w:r>
      <w:r w:rsidR="006E5B01" w:rsidRPr="00043460">
        <w:rPr>
          <w:rFonts w:asciiTheme="minorHAnsi" w:hAnsiTheme="minorHAnsi" w:cstheme="minorHAnsi"/>
          <w:color w:val="5C8A8C" w:themeColor="text1"/>
        </w:rPr>
        <w:t xml:space="preserve">‘brain breaks’. The temptation is often to work through breaks and finish earlier, particularly when you have a lot to do, but the brain responds to a change of pace and a change of scene. Just a few minutes walking in fresh air </w:t>
      </w:r>
      <w:r w:rsidR="002F6AF3" w:rsidRPr="00043460">
        <w:rPr>
          <w:rFonts w:asciiTheme="minorHAnsi" w:hAnsiTheme="minorHAnsi" w:cstheme="minorHAnsi"/>
          <w:color w:val="5C8A8C" w:themeColor="text1"/>
        </w:rPr>
        <w:t xml:space="preserve">– or simply looking at something different </w:t>
      </w:r>
      <w:r w:rsidR="00C62C0F">
        <w:rPr>
          <w:rFonts w:asciiTheme="minorHAnsi" w:hAnsiTheme="minorHAnsi" w:cstheme="minorHAnsi"/>
          <w:color w:val="5C8A8C" w:themeColor="text1"/>
        </w:rPr>
        <w:t xml:space="preserve">– </w:t>
      </w:r>
      <w:r w:rsidR="006E5B01" w:rsidRPr="00043460">
        <w:rPr>
          <w:rFonts w:asciiTheme="minorHAnsi" w:hAnsiTheme="minorHAnsi" w:cstheme="minorHAnsi"/>
          <w:color w:val="5C8A8C" w:themeColor="text1"/>
        </w:rPr>
        <w:t xml:space="preserve">can perk you up. </w:t>
      </w:r>
    </w:p>
    <w:p w14:paraId="60962551" w14:textId="26F2106B" w:rsidR="006E5B01" w:rsidRPr="00043460" w:rsidRDefault="006E5B01"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 xml:space="preserve">The more you can keep calm the better your brain will function. Deep breathing using your belly activates the parasympathetic nervous system which calms your whole body. </w:t>
      </w:r>
    </w:p>
    <w:p w14:paraId="65D550FE" w14:textId="20B92A6A" w:rsidR="001C2AF7" w:rsidRDefault="00B916F8"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 xml:space="preserve">Cooling your face will do much the same – either by splashing on water or using a damp cooled cloth. You can get neck chillers which are very useful – </w:t>
      </w:r>
      <w:hyperlink r:id="rId15" w:history="1">
        <w:r w:rsidRPr="00043460">
          <w:rPr>
            <w:rStyle w:val="Hyperlink"/>
            <w:rFonts w:asciiTheme="minorHAnsi" w:hAnsiTheme="minorHAnsi" w:cstheme="minorHAnsi"/>
            <w:color w:val="5C8A8C" w:themeColor="text1"/>
          </w:rPr>
          <w:t>here’s</w:t>
        </w:r>
      </w:hyperlink>
      <w:r w:rsidRPr="00043460">
        <w:rPr>
          <w:rFonts w:asciiTheme="minorHAnsi" w:hAnsiTheme="minorHAnsi" w:cstheme="minorHAnsi"/>
          <w:color w:val="5C8A8C" w:themeColor="text1"/>
        </w:rPr>
        <w:t xml:space="preserve"> how you make one. This helps keep you calm as well as managing hot flushes. </w:t>
      </w:r>
    </w:p>
    <w:p w14:paraId="67872CFF" w14:textId="05DFF16F" w:rsidR="00FA7820" w:rsidRDefault="00FA7820" w:rsidP="00BD1934">
      <w:pPr>
        <w:pStyle w:val="ListParagraph"/>
        <w:numPr>
          <w:ilvl w:val="0"/>
          <w:numId w:val="2"/>
        </w:numPr>
        <w:spacing w:line="360" w:lineRule="auto"/>
        <w:rPr>
          <w:rFonts w:asciiTheme="minorHAnsi" w:hAnsiTheme="minorHAnsi" w:cstheme="minorHAnsi"/>
          <w:color w:val="5C8A8C" w:themeColor="text1"/>
        </w:rPr>
      </w:pPr>
      <w:r w:rsidRPr="00043460">
        <w:rPr>
          <w:rFonts w:asciiTheme="minorHAnsi" w:hAnsiTheme="minorHAnsi" w:cstheme="minorHAnsi"/>
          <w:color w:val="5C8A8C" w:themeColor="text1"/>
        </w:rPr>
        <w:t>If anxiety is getting to you, ground yourself in the moment by listing what you can see, hear and touch</w:t>
      </w:r>
      <w:r w:rsidR="00875D09">
        <w:rPr>
          <w:rFonts w:asciiTheme="minorHAnsi" w:hAnsiTheme="minorHAnsi" w:cstheme="minorHAnsi"/>
          <w:color w:val="5C8A8C" w:themeColor="text1"/>
        </w:rPr>
        <w:t>. Wear your favourite perfume and add smell!</w:t>
      </w:r>
    </w:p>
    <w:p w14:paraId="4F20AF35" w14:textId="69E7023E" w:rsidR="00614804" w:rsidRPr="00043460" w:rsidRDefault="00614804" w:rsidP="00BD1934">
      <w:pPr>
        <w:pStyle w:val="ListParagraph"/>
        <w:numPr>
          <w:ilvl w:val="0"/>
          <w:numId w:val="2"/>
        </w:numPr>
        <w:spacing w:line="360" w:lineRule="auto"/>
        <w:rPr>
          <w:rFonts w:asciiTheme="minorHAnsi" w:hAnsiTheme="minorHAnsi" w:cstheme="minorHAnsi"/>
          <w:color w:val="5C8A8C" w:themeColor="text1"/>
        </w:rPr>
      </w:pPr>
      <w:r>
        <w:rPr>
          <w:rFonts w:asciiTheme="minorHAnsi" w:hAnsiTheme="minorHAnsi" w:cstheme="minorHAnsi"/>
          <w:color w:val="5C8A8C" w:themeColor="text1"/>
        </w:rPr>
        <w:t>Practice saying ‘no’…</w:t>
      </w:r>
    </w:p>
    <w:p w14:paraId="3638F110" w14:textId="77777777" w:rsidR="00FA7820" w:rsidRDefault="00E0187A" w:rsidP="00FA7820">
      <w:pPr>
        <w:spacing w:line="360" w:lineRule="auto"/>
        <w:ind w:left="360"/>
        <w:rPr>
          <w:rFonts w:asciiTheme="minorHAnsi" w:hAnsiTheme="minorHAnsi" w:cstheme="minorHAnsi"/>
          <w:color w:val="5C8A8C" w:themeColor="text1"/>
        </w:rPr>
      </w:pPr>
      <w:r>
        <w:rPr>
          <w:noProof/>
        </w:rPr>
        <w:lastRenderedPageBreak/>
        <w:pict w14:anchorId="5C7EEA8B">
          <v:shape id="_x0000_s2057" type="#_x0000_t202" style="position:absolute;left:0;text-align:left;margin-left:0;margin-top:.5pt;width:480.8pt;height:332.3pt;z-index:251664384;visibility:visible;mso-height-percent:200;mso-wrap-distance-left:14.2pt;mso-wrap-distance-top:11.35pt;mso-wrap-distance-right:14.2pt;mso-wrap-distance-bottom:11.35pt;mso-position-horizontal-relative:text;mso-position-vertical-relative:text;mso-height-percent:200;mso-width-relative:margin;mso-height-relative:margin;v-text-anchor:top" strokecolor="#eb7474 [3214]" strokeweight="3pt">
            <v:stroke linestyle="thinThin"/>
            <v:textbox style="mso-fit-shape-to-text:t">
              <w:txbxContent>
                <w:p w14:paraId="1B136520" w14:textId="751A2818" w:rsidR="0047393F" w:rsidRPr="001001F0" w:rsidRDefault="0047393F" w:rsidP="0047393F">
                  <w:pPr>
                    <w:spacing w:line="360" w:lineRule="auto"/>
                    <w:rPr>
                      <w:rFonts w:ascii="Maiandra GD" w:hAnsi="Maiandra GD" w:cstheme="minorHAnsi"/>
                      <w:b/>
                      <w:bCs/>
                      <w:color w:val="E9890E" w:themeColor="background1"/>
                    </w:rPr>
                  </w:pPr>
                  <w:r w:rsidRPr="001001F0">
                    <w:rPr>
                      <w:rFonts w:ascii="Maiandra GD" w:hAnsi="Maiandra GD" w:cstheme="minorHAnsi"/>
                      <w:b/>
                      <w:bCs/>
                      <w:color w:val="E9890E" w:themeColor="background1"/>
                    </w:rPr>
                    <w:t>How do we help our colleagues?</w:t>
                  </w:r>
                </w:p>
                <w:p w14:paraId="521B41B5" w14:textId="069A892A" w:rsidR="0047393F" w:rsidRPr="000E32B4" w:rsidRDefault="0047393F"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By letting them talk about menopause when they want to</w:t>
                  </w:r>
                  <w:r w:rsidR="00954475" w:rsidRPr="000E32B4">
                    <w:rPr>
                      <w:rFonts w:ascii="Maiandra GD" w:hAnsi="Maiandra GD" w:cstheme="minorHAnsi"/>
                      <w:color w:val="5C6C74" w:themeColor="text2"/>
                    </w:rPr>
                    <w:t xml:space="preserve">, </w:t>
                  </w:r>
                  <w:r w:rsidRPr="000E32B4">
                    <w:rPr>
                      <w:rFonts w:ascii="Maiandra GD" w:hAnsi="Maiandra GD" w:cstheme="minorHAnsi"/>
                      <w:color w:val="5C6C74" w:themeColor="text2"/>
                    </w:rPr>
                    <w:t xml:space="preserve">and taking it in your stride – but understanding that they might prefer not to.  </w:t>
                  </w:r>
                </w:p>
                <w:p w14:paraId="7AB4A8B9" w14:textId="77777777" w:rsidR="0047393F" w:rsidRPr="000E32B4" w:rsidRDefault="0047393F"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 xml:space="preserve">By listening. </w:t>
                  </w:r>
                </w:p>
                <w:p w14:paraId="5F76B76B" w14:textId="3B82C5E5" w:rsidR="00C42A5E" w:rsidRPr="000E32B4" w:rsidRDefault="00C42A5E"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By not making assumptions.</w:t>
                  </w:r>
                </w:p>
                <w:p w14:paraId="7FB9B797" w14:textId="77777777" w:rsidR="0047393F" w:rsidRPr="000E32B4" w:rsidRDefault="0047393F"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 xml:space="preserve">By asking them what they need. </w:t>
                  </w:r>
                </w:p>
                <w:p w14:paraId="12C51BC3" w14:textId="77777777" w:rsidR="0047393F" w:rsidRPr="000E32B4" w:rsidRDefault="0047393F"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 xml:space="preserve">By switching duties or keeping an eye on someone’s class if asked. </w:t>
                  </w:r>
                </w:p>
                <w:p w14:paraId="2EC6BDB7" w14:textId="77777777" w:rsidR="0047393F" w:rsidRPr="000E32B4" w:rsidRDefault="0047393F" w:rsidP="0047393F">
                  <w:pPr>
                    <w:pStyle w:val="ListParagraph"/>
                    <w:numPr>
                      <w:ilvl w:val="0"/>
                      <w:numId w:val="4"/>
                    </w:numPr>
                    <w:spacing w:line="360" w:lineRule="auto"/>
                    <w:rPr>
                      <w:rFonts w:ascii="Maiandra GD" w:hAnsi="Maiandra GD" w:cstheme="minorHAnsi"/>
                      <w:color w:val="5C6C74" w:themeColor="text2"/>
                    </w:rPr>
                  </w:pPr>
                  <w:r w:rsidRPr="000E32B4">
                    <w:rPr>
                      <w:rFonts w:ascii="Maiandra GD" w:hAnsi="Maiandra GD" w:cstheme="minorHAnsi"/>
                      <w:color w:val="5C6C74" w:themeColor="text2"/>
                    </w:rPr>
                    <w:t xml:space="preserve">By understanding that your colleague’s competence is not affected just because their memory fails them from time to time. </w:t>
                  </w:r>
                </w:p>
                <w:p w14:paraId="349CB0FE" w14:textId="1988A6D2" w:rsidR="0047393F" w:rsidRPr="000E32B4" w:rsidRDefault="0047393F" w:rsidP="0047393F">
                  <w:pPr>
                    <w:pStyle w:val="ListParagraph"/>
                    <w:numPr>
                      <w:ilvl w:val="0"/>
                      <w:numId w:val="4"/>
                    </w:numPr>
                    <w:spacing w:line="360" w:lineRule="auto"/>
                    <w:rPr>
                      <w:rFonts w:ascii="Maiandra GD" w:hAnsi="Maiandra GD"/>
                    </w:rPr>
                  </w:pPr>
                  <w:r w:rsidRPr="000E32B4">
                    <w:rPr>
                      <w:rFonts w:ascii="Maiandra GD" w:hAnsi="Maiandra GD" w:cstheme="minorHAnsi"/>
                      <w:color w:val="5C6C74" w:themeColor="text2"/>
                    </w:rPr>
                    <w:t>By respecting their occasional need for a moment of ‘me time’.</w:t>
                  </w:r>
                </w:p>
                <w:p w14:paraId="7983F513" w14:textId="13908EB5" w:rsidR="007E3780" w:rsidRPr="000E32B4" w:rsidRDefault="007E3780" w:rsidP="0047393F">
                  <w:pPr>
                    <w:pStyle w:val="ListParagraph"/>
                    <w:numPr>
                      <w:ilvl w:val="0"/>
                      <w:numId w:val="4"/>
                    </w:numPr>
                    <w:spacing w:line="360" w:lineRule="auto"/>
                    <w:rPr>
                      <w:rFonts w:ascii="Maiandra GD" w:hAnsi="Maiandra GD"/>
                    </w:rPr>
                  </w:pPr>
                  <w:r w:rsidRPr="000E32B4">
                    <w:rPr>
                      <w:rFonts w:ascii="Maiandra GD" w:hAnsi="Maiandra GD" w:cstheme="minorHAnsi"/>
                      <w:color w:val="5C6C74" w:themeColor="text2"/>
                    </w:rPr>
                    <w:t xml:space="preserve">By </w:t>
                  </w:r>
                  <w:r w:rsidR="006A2719">
                    <w:rPr>
                      <w:rFonts w:ascii="Maiandra GD" w:hAnsi="Maiandra GD" w:cstheme="minorHAnsi"/>
                      <w:color w:val="5C6C74" w:themeColor="text2"/>
                    </w:rPr>
                    <w:t>accepting</w:t>
                  </w:r>
                  <w:r w:rsidRPr="000E32B4">
                    <w:rPr>
                      <w:rFonts w:ascii="Maiandra GD" w:hAnsi="Maiandra GD" w:cstheme="minorHAnsi"/>
                      <w:color w:val="5C6C74" w:themeColor="text2"/>
                    </w:rPr>
                    <w:t xml:space="preserve"> that </w:t>
                  </w:r>
                  <w:r w:rsidR="007C5A0B" w:rsidRPr="000E32B4">
                    <w:rPr>
                      <w:rFonts w:ascii="Maiandra GD" w:hAnsi="Maiandra GD" w:cstheme="minorHAnsi"/>
                      <w:color w:val="5C6C74" w:themeColor="text2"/>
                    </w:rPr>
                    <w:t xml:space="preserve">creating a culture which values people’s well-being benefits us all. </w:t>
                  </w:r>
                  <w:r w:rsidR="006F1A64" w:rsidRPr="000E32B4">
                    <w:rPr>
                      <w:rFonts w:ascii="Maiandra GD" w:hAnsi="Maiandra GD" w:cstheme="minorHAnsi"/>
                      <w:color w:val="5C6C74" w:themeColor="text2"/>
                    </w:rPr>
                    <w:t xml:space="preserve"> </w:t>
                  </w:r>
                </w:p>
              </w:txbxContent>
            </v:textbox>
            <w10:wrap type="square"/>
          </v:shape>
        </w:pict>
      </w:r>
    </w:p>
    <w:p w14:paraId="555F7D32" w14:textId="2968D826" w:rsidR="00B916F8" w:rsidRPr="00FA7820" w:rsidRDefault="00B916F8" w:rsidP="00FA7820">
      <w:pPr>
        <w:spacing w:line="360" w:lineRule="auto"/>
        <w:ind w:left="360"/>
        <w:rPr>
          <w:rFonts w:ascii="Maiandra GD" w:hAnsi="Maiandra GD" w:cstheme="minorHAnsi"/>
          <w:b/>
          <w:bCs/>
          <w:color w:val="E9890E" w:themeColor="background1"/>
        </w:rPr>
      </w:pPr>
      <w:r w:rsidRPr="00FA7820">
        <w:rPr>
          <w:rFonts w:ascii="Maiandra GD" w:hAnsi="Maiandra GD" w:cstheme="minorHAnsi"/>
          <w:b/>
          <w:bCs/>
          <w:color w:val="E9890E" w:themeColor="background1"/>
        </w:rPr>
        <w:t>What you can ask of your school</w:t>
      </w:r>
      <w:r w:rsidR="00062727" w:rsidRPr="00FA7820">
        <w:rPr>
          <w:rFonts w:ascii="Maiandra GD" w:hAnsi="Maiandra GD" w:cstheme="minorHAnsi"/>
          <w:b/>
          <w:bCs/>
          <w:color w:val="E9890E" w:themeColor="background1"/>
        </w:rPr>
        <w:t>?</w:t>
      </w:r>
    </w:p>
    <w:p w14:paraId="4F8D0BC5" w14:textId="4E2D65E8" w:rsidR="00B916F8" w:rsidRPr="000E32B4" w:rsidRDefault="00B916F8"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Ask if they’ve got a menopause policy.</w:t>
      </w:r>
    </w:p>
    <w:p w14:paraId="0D917D68" w14:textId="0EF958B5" w:rsidR="00B916F8" w:rsidRPr="000E32B4" w:rsidRDefault="00B916F8"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 xml:space="preserve">Know who to talk to about menopause before you need to. </w:t>
      </w:r>
    </w:p>
    <w:p w14:paraId="0ECCCADC" w14:textId="4DD0E3A4" w:rsidR="00413A1A" w:rsidRPr="000E32B4" w:rsidRDefault="00413A1A"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Discuss their policy around absence. Deferring medical appointment until school holidays will</w:t>
      </w:r>
      <w:r w:rsidR="00062727" w:rsidRPr="000E32B4">
        <w:rPr>
          <w:rFonts w:asciiTheme="minorHAnsi" w:hAnsiTheme="minorHAnsi" w:cstheme="minorHAnsi"/>
          <w:color w:val="5C8A8C" w:themeColor="text1"/>
        </w:rPr>
        <w:t xml:space="preserve"> only</w:t>
      </w:r>
      <w:r w:rsidRPr="000E32B4">
        <w:rPr>
          <w:rFonts w:asciiTheme="minorHAnsi" w:hAnsiTheme="minorHAnsi" w:cstheme="minorHAnsi"/>
          <w:color w:val="5C8A8C" w:themeColor="text1"/>
        </w:rPr>
        <w:t xml:space="preserve"> delay finding solutions. </w:t>
      </w:r>
    </w:p>
    <w:p w14:paraId="4C60716F" w14:textId="5D0ADA42" w:rsidR="00B916F8" w:rsidRPr="000E32B4" w:rsidRDefault="00B916F8"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 xml:space="preserve">Talk to them about the organisation of the school day </w:t>
      </w:r>
      <w:r w:rsidR="00413A1A" w:rsidRPr="000E32B4">
        <w:rPr>
          <w:rFonts w:asciiTheme="minorHAnsi" w:hAnsiTheme="minorHAnsi" w:cstheme="minorHAnsi"/>
          <w:color w:val="5C8A8C" w:themeColor="text1"/>
        </w:rPr>
        <w:t xml:space="preserve">if that’s contributing to difficulties around visiting the toilet or keeping your brain sharp. </w:t>
      </w:r>
    </w:p>
    <w:p w14:paraId="421AEC74" w14:textId="31677814" w:rsidR="00BD1934" w:rsidRPr="000E32B4" w:rsidRDefault="00BD1934"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 xml:space="preserve">Ask if they can provide a fan in the classroom. </w:t>
      </w:r>
    </w:p>
    <w:p w14:paraId="0464045A" w14:textId="41D4B532" w:rsidR="00413A1A" w:rsidRPr="000E32B4" w:rsidRDefault="000E32B4" w:rsidP="00360488">
      <w:pPr>
        <w:pStyle w:val="ListParagraph"/>
        <w:numPr>
          <w:ilvl w:val="0"/>
          <w:numId w:val="5"/>
        </w:numPr>
        <w:spacing w:line="360" w:lineRule="auto"/>
        <w:rPr>
          <w:rFonts w:asciiTheme="minorHAnsi" w:hAnsiTheme="minorHAnsi" w:cstheme="minorHAnsi"/>
          <w:color w:val="5C8A8C" w:themeColor="text1"/>
        </w:rPr>
      </w:pPr>
      <w:r>
        <w:rPr>
          <w:rFonts w:asciiTheme="minorHAnsi" w:hAnsiTheme="minorHAnsi" w:cstheme="minorHAnsi"/>
          <w:color w:val="5C8A8C" w:themeColor="text1"/>
        </w:rPr>
        <w:t>Is there a possibility of moving classrooms</w:t>
      </w:r>
      <w:r w:rsidR="00413A1A" w:rsidRPr="000E32B4">
        <w:rPr>
          <w:rFonts w:asciiTheme="minorHAnsi" w:hAnsiTheme="minorHAnsi" w:cstheme="minorHAnsi"/>
          <w:color w:val="5C8A8C" w:themeColor="text1"/>
        </w:rPr>
        <w:t xml:space="preserve"> so you have better access to toilets or fresh air? </w:t>
      </w:r>
    </w:p>
    <w:p w14:paraId="0ACF2A3C" w14:textId="7FB1E1F7" w:rsidR="00413A1A" w:rsidRPr="000E32B4" w:rsidRDefault="00413A1A"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Can they provide lockers in toilets and a safe place for your handbag?</w:t>
      </w:r>
    </w:p>
    <w:p w14:paraId="6636CBF2" w14:textId="226CA867" w:rsidR="00413A1A" w:rsidRPr="000E32B4" w:rsidRDefault="002370DF" w:rsidP="00360488">
      <w:pPr>
        <w:pStyle w:val="ListParagraph"/>
        <w:numPr>
          <w:ilvl w:val="0"/>
          <w:numId w:val="5"/>
        </w:numPr>
        <w:spacing w:line="360" w:lineRule="auto"/>
        <w:rPr>
          <w:rFonts w:asciiTheme="minorHAnsi" w:hAnsiTheme="minorHAnsi" w:cstheme="minorHAnsi"/>
          <w:color w:val="5C8A8C" w:themeColor="text1"/>
        </w:rPr>
      </w:pPr>
      <w:r>
        <w:rPr>
          <w:rFonts w:asciiTheme="minorHAnsi" w:hAnsiTheme="minorHAnsi" w:cstheme="minorHAnsi"/>
          <w:color w:val="5C8A8C" w:themeColor="text1"/>
        </w:rPr>
        <w:lastRenderedPageBreak/>
        <w:t>See if they will</w:t>
      </w:r>
      <w:r w:rsidR="00413A1A" w:rsidRPr="000E32B4">
        <w:rPr>
          <w:rFonts w:asciiTheme="minorHAnsi" w:hAnsiTheme="minorHAnsi" w:cstheme="minorHAnsi"/>
          <w:color w:val="5C8A8C" w:themeColor="text1"/>
        </w:rPr>
        <w:t xml:space="preserve"> allow you off site during non-contact time so that you can perk up your brain. </w:t>
      </w:r>
    </w:p>
    <w:p w14:paraId="78680E10" w14:textId="56F6AF4E" w:rsidR="00413A1A" w:rsidRPr="000E32B4" w:rsidRDefault="00413A1A"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Ask for a s</w:t>
      </w:r>
      <w:r w:rsidR="002370DF">
        <w:rPr>
          <w:rFonts w:asciiTheme="minorHAnsi" w:hAnsiTheme="minorHAnsi" w:cstheme="minorHAnsi"/>
          <w:color w:val="5C8A8C" w:themeColor="text1"/>
        </w:rPr>
        <w:t>ecure</w:t>
      </w:r>
      <w:r w:rsidR="00C416DA">
        <w:rPr>
          <w:rFonts w:asciiTheme="minorHAnsi" w:hAnsiTheme="minorHAnsi" w:cstheme="minorHAnsi"/>
          <w:color w:val="5C8A8C" w:themeColor="text1"/>
        </w:rPr>
        <w:t>,</w:t>
      </w:r>
      <w:r w:rsidRPr="000E32B4">
        <w:rPr>
          <w:rFonts w:asciiTheme="minorHAnsi" w:hAnsiTheme="minorHAnsi" w:cstheme="minorHAnsi"/>
          <w:color w:val="5C8A8C" w:themeColor="text1"/>
        </w:rPr>
        <w:t xml:space="preserve"> </w:t>
      </w:r>
      <w:r w:rsidR="00954475" w:rsidRPr="000E32B4">
        <w:rPr>
          <w:rFonts w:asciiTheme="minorHAnsi" w:hAnsiTheme="minorHAnsi" w:cstheme="minorHAnsi"/>
          <w:color w:val="5C8A8C" w:themeColor="text1"/>
        </w:rPr>
        <w:t xml:space="preserve">convenient </w:t>
      </w:r>
      <w:r w:rsidRPr="000E32B4">
        <w:rPr>
          <w:rFonts w:asciiTheme="minorHAnsi" w:hAnsiTheme="minorHAnsi" w:cstheme="minorHAnsi"/>
          <w:color w:val="5C8A8C" w:themeColor="text1"/>
        </w:rPr>
        <w:t xml:space="preserve">place to keep your handbag or bag of supplies. </w:t>
      </w:r>
    </w:p>
    <w:p w14:paraId="24FA161F" w14:textId="54DD3168" w:rsidR="00413A1A" w:rsidRPr="000E32B4" w:rsidRDefault="002370DF" w:rsidP="00360488">
      <w:pPr>
        <w:pStyle w:val="ListParagraph"/>
        <w:numPr>
          <w:ilvl w:val="0"/>
          <w:numId w:val="5"/>
        </w:numPr>
        <w:spacing w:line="360" w:lineRule="auto"/>
        <w:rPr>
          <w:rFonts w:asciiTheme="minorHAnsi" w:hAnsiTheme="minorHAnsi" w:cstheme="minorHAnsi"/>
          <w:color w:val="5C8A8C" w:themeColor="text1"/>
        </w:rPr>
      </w:pPr>
      <w:r>
        <w:rPr>
          <w:rFonts w:asciiTheme="minorHAnsi" w:hAnsiTheme="minorHAnsi" w:cstheme="minorHAnsi"/>
          <w:color w:val="5C8A8C" w:themeColor="text1"/>
        </w:rPr>
        <w:t>Can they provide</w:t>
      </w:r>
      <w:r w:rsidR="00413A1A" w:rsidRPr="000E32B4">
        <w:rPr>
          <w:rFonts w:asciiTheme="minorHAnsi" w:hAnsiTheme="minorHAnsi" w:cstheme="minorHAnsi"/>
          <w:color w:val="5C8A8C" w:themeColor="text1"/>
        </w:rPr>
        <w:t xml:space="preserve"> a coat hook in your classroom or a safe place to keep all your discarded layers</w:t>
      </w:r>
      <w:r w:rsidR="000E32B4">
        <w:rPr>
          <w:rFonts w:asciiTheme="minorHAnsi" w:hAnsiTheme="minorHAnsi" w:cstheme="minorHAnsi"/>
          <w:color w:val="5C8A8C" w:themeColor="text1"/>
        </w:rPr>
        <w:t xml:space="preserve"> of clothes</w:t>
      </w:r>
      <w:r>
        <w:rPr>
          <w:rFonts w:asciiTheme="minorHAnsi" w:hAnsiTheme="minorHAnsi" w:cstheme="minorHAnsi"/>
          <w:color w:val="5C8A8C" w:themeColor="text1"/>
        </w:rPr>
        <w:t>?</w:t>
      </w:r>
    </w:p>
    <w:p w14:paraId="0BC7E1D8" w14:textId="3E9AC84E" w:rsidR="00413A1A" w:rsidRPr="000E32B4" w:rsidRDefault="00413A1A" w:rsidP="00360488">
      <w:pPr>
        <w:pStyle w:val="ListParagraph"/>
        <w:numPr>
          <w:ilvl w:val="0"/>
          <w:numId w:val="5"/>
        </w:numPr>
        <w:spacing w:line="360" w:lineRule="auto"/>
        <w:rPr>
          <w:rFonts w:asciiTheme="minorHAnsi" w:hAnsiTheme="minorHAnsi" w:cstheme="minorHAnsi"/>
          <w:color w:val="5C8A8C" w:themeColor="text1"/>
        </w:rPr>
      </w:pPr>
      <w:r w:rsidRPr="000E32B4">
        <w:rPr>
          <w:rFonts w:asciiTheme="minorHAnsi" w:hAnsiTheme="minorHAnsi" w:cstheme="minorHAnsi"/>
          <w:color w:val="5C8A8C" w:themeColor="text1"/>
        </w:rPr>
        <w:t xml:space="preserve">Ask if there’s someone you can email if you need emergency cover to nip to the loo. </w:t>
      </w:r>
    </w:p>
    <w:p w14:paraId="324F3CB0" w14:textId="153F2510" w:rsidR="00A52850" w:rsidRPr="00373B94" w:rsidRDefault="00413A1A" w:rsidP="00954475">
      <w:pPr>
        <w:spacing w:line="360" w:lineRule="auto"/>
        <w:ind w:left="360"/>
        <w:rPr>
          <w:rFonts w:ascii="Maiandra GD" w:hAnsi="Maiandra GD" w:cstheme="minorHAnsi"/>
          <w:color w:val="EB7474" w:themeColor="background2"/>
        </w:rPr>
      </w:pPr>
      <w:r w:rsidRPr="00373B94">
        <w:rPr>
          <w:rFonts w:ascii="Maiandra GD" w:hAnsi="Maiandra GD" w:cstheme="minorHAnsi"/>
          <w:color w:val="EB7474" w:themeColor="background2"/>
        </w:rPr>
        <w:t>Asking doesn’t</w:t>
      </w:r>
      <w:r w:rsidR="003B59E0" w:rsidRPr="00373B94">
        <w:rPr>
          <w:rFonts w:ascii="Maiandra GD" w:hAnsi="Maiandra GD" w:cstheme="minorHAnsi"/>
          <w:color w:val="EB7474" w:themeColor="background2"/>
        </w:rPr>
        <w:t xml:space="preserve">, </w:t>
      </w:r>
      <w:r w:rsidRPr="00373B94">
        <w:rPr>
          <w:rFonts w:ascii="Maiandra GD" w:hAnsi="Maiandra GD" w:cstheme="minorHAnsi"/>
          <w:color w:val="EB7474" w:themeColor="background2"/>
        </w:rPr>
        <w:t>of course</w:t>
      </w:r>
      <w:r w:rsidR="003B59E0" w:rsidRPr="00373B94">
        <w:rPr>
          <w:rFonts w:ascii="Maiandra GD" w:hAnsi="Maiandra GD" w:cstheme="minorHAnsi"/>
          <w:color w:val="EB7474" w:themeColor="background2"/>
        </w:rPr>
        <w:t>,</w:t>
      </w:r>
      <w:r w:rsidRPr="00373B94">
        <w:rPr>
          <w:rFonts w:ascii="Maiandra GD" w:hAnsi="Maiandra GD" w:cstheme="minorHAnsi"/>
          <w:color w:val="EB7474" w:themeColor="background2"/>
        </w:rPr>
        <w:t xml:space="preserve"> mean that you’ll get – </w:t>
      </w:r>
      <w:r w:rsidR="003B59E0" w:rsidRPr="00373B94">
        <w:rPr>
          <w:rFonts w:ascii="Maiandra GD" w:hAnsi="Maiandra GD" w:cstheme="minorHAnsi"/>
          <w:color w:val="EB7474" w:themeColor="background2"/>
        </w:rPr>
        <w:t>schools are complex institutions and school leaders are balancing many competing demands</w:t>
      </w:r>
      <w:r w:rsidRPr="00373B94">
        <w:rPr>
          <w:rFonts w:ascii="Maiandra GD" w:hAnsi="Maiandra GD" w:cstheme="minorHAnsi"/>
          <w:color w:val="EB7474" w:themeColor="background2"/>
        </w:rPr>
        <w:t xml:space="preserve">. </w:t>
      </w:r>
      <w:r w:rsidR="009E728E" w:rsidRPr="00373B94">
        <w:rPr>
          <w:rFonts w:ascii="Maiandra GD" w:hAnsi="Maiandra GD" w:cstheme="minorHAnsi"/>
          <w:color w:val="EB7474" w:themeColor="background2"/>
        </w:rPr>
        <w:t xml:space="preserve">But it’s worth communicating your needs clearly and asking what they are able to offer to help. </w:t>
      </w:r>
    </w:p>
    <w:p w14:paraId="6D44E328" w14:textId="5788B331" w:rsidR="00954475" w:rsidRPr="00373B94" w:rsidRDefault="00954475" w:rsidP="00954475">
      <w:pPr>
        <w:spacing w:line="360" w:lineRule="auto"/>
        <w:ind w:left="360"/>
        <w:rPr>
          <w:rFonts w:ascii="Maiandra GD" w:hAnsi="Maiandra GD" w:cstheme="minorHAnsi"/>
          <w:color w:val="EB7474" w:themeColor="background2"/>
        </w:rPr>
      </w:pPr>
      <w:r w:rsidRPr="00373B94">
        <w:rPr>
          <w:rFonts w:ascii="Maiandra GD" w:hAnsi="Maiandra GD" w:cstheme="minorHAnsi"/>
          <w:color w:val="EB7474" w:themeColor="background2"/>
        </w:rPr>
        <w:t xml:space="preserve">Find out more about how schools can deal with menopause </w:t>
      </w:r>
      <w:hyperlink r:id="rId16" w:history="1">
        <w:r w:rsidRPr="00373B94">
          <w:rPr>
            <w:rStyle w:val="Hyperlink"/>
            <w:rFonts w:ascii="Maiandra GD" w:hAnsi="Maiandra GD" w:cstheme="minorHAnsi"/>
            <w:color w:val="EB7474" w:themeColor="background2"/>
          </w:rPr>
          <w:t>here</w:t>
        </w:r>
      </w:hyperlink>
      <w:r w:rsidRPr="00373B94">
        <w:rPr>
          <w:rFonts w:ascii="Maiandra GD" w:hAnsi="Maiandra GD" w:cstheme="minorHAnsi"/>
          <w:color w:val="EB7474" w:themeColor="background2"/>
        </w:rPr>
        <w:t xml:space="preserve">. </w:t>
      </w:r>
    </w:p>
    <w:p w14:paraId="0027DE12" w14:textId="77777777" w:rsidR="000A3CC7" w:rsidRDefault="000A3CC7" w:rsidP="00332DF9">
      <w:pPr>
        <w:spacing w:line="360" w:lineRule="auto"/>
        <w:rPr>
          <w:rFonts w:ascii="Maiandra GD" w:hAnsi="Maiandra GD" w:cstheme="minorHAnsi"/>
          <w:b/>
          <w:bCs/>
          <w:color w:val="5C6C74" w:themeColor="text2"/>
        </w:rPr>
      </w:pPr>
    </w:p>
    <w:p w14:paraId="4BA45DBB" w14:textId="402C578F" w:rsidR="00413A1A" w:rsidRPr="00360488" w:rsidRDefault="00CF1B87" w:rsidP="00332DF9">
      <w:pPr>
        <w:spacing w:line="360" w:lineRule="auto"/>
        <w:rPr>
          <w:rFonts w:ascii="Maiandra GD" w:hAnsi="Maiandra GD" w:cstheme="minorHAnsi"/>
          <w:b/>
          <w:bCs/>
          <w:color w:val="5C6C74" w:themeColor="text2"/>
        </w:rPr>
      </w:pPr>
      <w:r w:rsidRPr="00360488">
        <w:rPr>
          <w:rFonts w:ascii="Maiandra GD" w:hAnsi="Maiandra GD" w:cstheme="minorHAnsi"/>
          <w:b/>
          <w:bCs/>
          <w:color w:val="5C6C74" w:themeColor="text2"/>
        </w:rPr>
        <w:t>Happy World Menopause Day</w:t>
      </w:r>
      <w:r w:rsidR="00D55AFB" w:rsidRPr="00360488">
        <w:rPr>
          <w:rFonts w:ascii="Maiandra GD" w:hAnsi="Maiandra GD" w:cstheme="minorHAnsi"/>
          <w:b/>
          <w:bCs/>
          <w:color w:val="5C6C74" w:themeColor="text2"/>
        </w:rPr>
        <w:t>!</w:t>
      </w:r>
    </w:p>
    <w:p w14:paraId="6C5AF3EB" w14:textId="624081C0" w:rsidR="007C5A0B" w:rsidRDefault="00CF1B87" w:rsidP="00332DF9">
      <w:pPr>
        <w:spacing w:line="360" w:lineRule="auto"/>
        <w:rPr>
          <w:rFonts w:asciiTheme="minorHAnsi" w:hAnsiTheme="minorHAnsi" w:cstheme="minorHAnsi"/>
          <w:color w:val="5C6C74" w:themeColor="text2"/>
        </w:rPr>
      </w:pPr>
      <w:r w:rsidRPr="00360488">
        <w:rPr>
          <w:rFonts w:asciiTheme="minorHAnsi" w:hAnsiTheme="minorHAnsi" w:cstheme="minorHAnsi"/>
          <w:color w:val="5C6C74" w:themeColor="text2"/>
        </w:rPr>
        <w:t>For more help and information you can find me o</w:t>
      </w:r>
      <w:r w:rsidR="00095FBA">
        <w:rPr>
          <w:rFonts w:asciiTheme="minorHAnsi" w:hAnsiTheme="minorHAnsi" w:cstheme="minorHAnsi"/>
          <w:color w:val="5C6C74" w:themeColor="text2"/>
        </w:rPr>
        <w:t xml:space="preserve">n Twitter as </w:t>
      </w:r>
      <w:hyperlink r:id="rId17" w:history="1">
        <w:r w:rsidR="00115F75" w:rsidRPr="00E80383">
          <w:rPr>
            <w:rStyle w:val="Hyperlink"/>
            <w:rFonts w:asciiTheme="minorHAnsi" w:hAnsiTheme="minorHAnsi" w:cstheme="minorHAnsi"/>
          </w:rPr>
          <w:t>@haclare</w:t>
        </w:r>
      </w:hyperlink>
      <w:r w:rsidR="00115F75">
        <w:rPr>
          <w:rFonts w:asciiTheme="minorHAnsi" w:hAnsiTheme="minorHAnsi" w:cstheme="minorHAnsi"/>
          <w:color w:val="5C6C74" w:themeColor="text2"/>
        </w:rPr>
        <w:t xml:space="preserve"> </w:t>
      </w:r>
      <w:r w:rsidRPr="00360488">
        <w:rPr>
          <w:rFonts w:asciiTheme="minorHAnsi" w:hAnsiTheme="minorHAnsi" w:cstheme="minorHAnsi"/>
          <w:color w:val="5C6C74" w:themeColor="text2"/>
        </w:rPr>
        <w:t>or check ou</w:t>
      </w:r>
      <w:r w:rsidR="00E35D8A">
        <w:rPr>
          <w:rFonts w:asciiTheme="minorHAnsi" w:hAnsiTheme="minorHAnsi" w:cstheme="minorHAnsi"/>
          <w:color w:val="5C6C74" w:themeColor="text2"/>
        </w:rPr>
        <w:t xml:space="preserve">t the links at </w:t>
      </w:r>
      <w:hyperlink r:id="rId18" w:history="1">
        <w:r w:rsidR="00E35D8A" w:rsidRPr="00E35D8A">
          <w:rPr>
            <w:rStyle w:val="Hyperlink"/>
            <w:rFonts w:asciiTheme="minorHAnsi" w:hAnsiTheme="minorHAnsi" w:cstheme="minorHAnsi"/>
          </w:rPr>
          <w:t>linktr.ee/</w:t>
        </w:r>
        <w:proofErr w:type="spellStart"/>
        <w:r w:rsidR="00E35D8A" w:rsidRPr="00E35D8A">
          <w:rPr>
            <w:rStyle w:val="Hyperlink"/>
            <w:rFonts w:asciiTheme="minorHAnsi" w:hAnsiTheme="minorHAnsi" w:cstheme="minorHAnsi"/>
          </w:rPr>
          <w:t>Helenclare</w:t>
        </w:r>
        <w:proofErr w:type="spellEnd"/>
      </w:hyperlink>
      <w:r w:rsidRPr="00360488">
        <w:rPr>
          <w:rFonts w:asciiTheme="minorHAnsi" w:hAnsiTheme="minorHAnsi" w:cstheme="minorHAnsi"/>
          <w:color w:val="5C6C74" w:themeColor="text2"/>
        </w:rPr>
        <w:t xml:space="preserve"> </w:t>
      </w:r>
    </w:p>
    <w:p w14:paraId="006E74A3" w14:textId="50251E57" w:rsidR="00DC55C4" w:rsidRDefault="00AE689B" w:rsidP="008C4265">
      <w:pPr>
        <w:pStyle w:val="NoSpacing"/>
        <w:jc w:val="center"/>
        <w:rPr>
          <w:caps/>
          <w:color w:val="E9890E" w:themeColor="background1"/>
        </w:rPr>
      </w:pPr>
      <w:r>
        <w:rPr>
          <w:rFonts w:cstheme="minorHAnsi"/>
          <w:noProof/>
          <w:color w:val="5C6C74" w:themeColor="text2"/>
        </w:rPr>
        <w:drawing>
          <wp:inline distT="0" distB="0" distL="0" distR="0" wp14:anchorId="14A86ED6" wp14:editId="7D6DB558">
            <wp:extent cx="1619250" cy="1619250"/>
            <wp:effectExtent l="0" t="0" r="0" b="0"/>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619319" cy="1619319"/>
                    </a:xfrm>
                    <a:prstGeom prst="rect">
                      <a:avLst/>
                    </a:prstGeom>
                  </pic:spPr>
                </pic:pic>
              </a:graphicData>
            </a:graphic>
          </wp:inline>
        </w:drawing>
      </w:r>
    </w:p>
    <w:p w14:paraId="21204D9C" w14:textId="287D2F6A" w:rsidR="00C94BC1" w:rsidRPr="00360488" w:rsidRDefault="00C94BC1" w:rsidP="00332DF9">
      <w:pPr>
        <w:spacing w:line="360" w:lineRule="auto"/>
        <w:rPr>
          <w:rFonts w:asciiTheme="minorHAnsi" w:hAnsiTheme="minorHAnsi" w:cstheme="minorHAnsi"/>
          <w:color w:val="5C6C74" w:themeColor="text2"/>
        </w:rPr>
      </w:pPr>
    </w:p>
    <w:p w14:paraId="4DED9AA8" w14:textId="11E7F705" w:rsidR="00CF1B87" w:rsidRPr="008C4265" w:rsidRDefault="008C4265" w:rsidP="00F740B3">
      <w:pPr>
        <w:spacing w:after="0" w:line="240" w:lineRule="auto"/>
        <w:jc w:val="center"/>
        <w:rPr>
          <w:rFonts w:asciiTheme="minorHAnsi" w:hAnsiTheme="minorHAnsi" w:cstheme="minorHAnsi"/>
          <w:color w:val="E9890E" w:themeColor="background1"/>
        </w:rPr>
      </w:pPr>
      <w:r w:rsidRPr="008C4265">
        <w:rPr>
          <w:rFonts w:asciiTheme="minorHAnsi" w:hAnsiTheme="minorHAnsi" w:cstheme="minorHAnsi"/>
          <w:color w:val="E9890E" w:themeColor="background1"/>
        </w:rPr>
        <w:t>Helen Clare</w:t>
      </w:r>
    </w:p>
    <w:p w14:paraId="37DA71BA" w14:textId="67F84123" w:rsidR="00F36A32" w:rsidRPr="008C4265" w:rsidRDefault="008C4265" w:rsidP="00F740B3">
      <w:pPr>
        <w:spacing w:after="0" w:line="240" w:lineRule="auto"/>
        <w:jc w:val="center"/>
        <w:rPr>
          <w:rFonts w:asciiTheme="minorHAnsi" w:hAnsiTheme="minorHAnsi" w:cstheme="minorHAnsi"/>
          <w:color w:val="E9890E" w:themeColor="background1"/>
        </w:rPr>
      </w:pPr>
      <w:r w:rsidRPr="008C4265">
        <w:rPr>
          <w:rFonts w:asciiTheme="minorHAnsi" w:hAnsiTheme="minorHAnsi" w:cstheme="minorHAnsi"/>
          <w:color w:val="E9890E" w:themeColor="background1"/>
        </w:rPr>
        <w:t>MENOPAUSE IN SCHOOLS</w:t>
      </w:r>
    </w:p>
    <w:sectPr w:rsidR="00F36A32" w:rsidRPr="008C4265" w:rsidSect="0056400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C187" w14:textId="77777777" w:rsidR="00E0187A" w:rsidRDefault="00E0187A" w:rsidP="00BB3319">
      <w:pPr>
        <w:spacing w:after="0" w:line="240" w:lineRule="auto"/>
      </w:pPr>
      <w:r>
        <w:separator/>
      </w:r>
    </w:p>
  </w:endnote>
  <w:endnote w:type="continuationSeparator" w:id="0">
    <w:p w14:paraId="0D7C49F8" w14:textId="77777777" w:rsidR="00E0187A" w:rsidRDefault="00E0187A" w:rsidP="00BB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74BA" w14:textId="77777777" w:rsidR="0056400E" w:rsidRDefault="0056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77D8" w14:textId="03180E48" w:rsidR="00F36A32" w:rsidRPr="0056400E" w:rsidRDefault="0056400E" w:rsidP="0056400E">
    <w:pPr>
      <w:pStyle w:val="Footer"/>
      <w:jc w:val="right"/>
      <w:rPr>
        <w:color w:val="5C6C74" w:themeColor="text2"/>
        <w:sz w:val="20"/>
        <w:szCs w:val="20"/>
      </w:rPr>
    </w:pPr>
    <w:r w:rsidRPr="0056400E">
      <w:rPr>
        <w:color w:val="5C6C74" w:themeColor="text2"/>
        <w:sz w:val="20"/>
        <w:szCs w:val="20"/>
      </w:rPr>
      <w:t>© Helen Clare 2021</w:t>
    </w:r>
  </w:p>
  <w:p w14:paraId="337827C0" w14:textId="77777777" w:rsidR="00F36A32" w:rsidRDefault="00F36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49D5" w14:textId="77777777" w:rsidR="0056400E" w:rsidRDefault="0056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83E" w14:textId="77777777" w:rsidR="00E0187A" w:rsidRDefault="00E0187A" w:rsidP="00BB3319">
      <w:pPr>
        <w:spacing w:after="0" w:line="240" w:lineRule="auto"/>
      </w:pPr>
      <w:r>
        <w:separator/>
      </w:r>
    </w:p>
  </w:footnote>
  <w:footnote w:type="continuationSeparator" w:id="0">
    <w:p w14:paraId="4BC32069" w14:textId="77777777" w:rsidR="00E0187A" w:rsidRDefault="00E0187A" w:rsidP="00BB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EA5C" w14:textId="12A14E84" w:rsidR="00BB3319" w:rsidRDefault="00E0187A">
    <w:pPr>
      <w:pStyle w:val="Header"/>
    </w:pPr>
    <w:r>
      <w:rPr>
        <w:noProof/>
      </w:rPr>
      <w:pict w14:anchorId="7DD94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315672" o:spid="_x0000_s1026" type="#_x0000_t136" style="position:absolute;margin-left:0;margin-top:0;width:212.1pt;height:424.2pt;rotation:315;z-index:-251655168;mso-position-horizontal:center;mso-position-horizontal-relative:margin;mso-position-vertical:center;mso-position-vertical-relative:margin" o:allowincell="f" fillcolor="#dde1e4 [671]" stroked="f">
          <v:fill opacity=".5"/>
          <v:textpath style="font-family:&quot;Maiandra GD&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939" w14:textId="23183E95" w:rsidR="00BB3319" w:rsidRDefault="00E0187A">
    <w:pPr>
      <w:pStyle w:val="Header"/>
    </w:pPr>
    <w:r>
      <w:rPr>
        <w:noProof/>
      </w:rPr>
      <w:pict w14:anchorId="25D2C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315673" o:spid="_x0000_s1027" type="#_x0000_t136" style="position:absolute;margin-left:0;margin-top:0;width:212.1pt;height:424.2pt;rotation:315;z-index:-251653120;mso-position-horizontal:center;mso-position-horizontal-relative:margin;mso-position-vertical:center;mso-position-vertical-relative:margin" o:allowincell="f" fillcolor="#dde1e4 [671]" stroked="f">
          <v:fill opacity=".5"/>
          <v:textpath style="font-family:&quot;Maiandra GD&quot;;font-size:1pt" st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24A" w14:textId="2609B280" w:rsidR="00BB3319" w:rsidRDefault="00E0187A">
    <w:pPr>
      <w:pStyle w:val="Header"/>
    </w:pPr>
    <w:r>
      <w:rPr>
        <w:noProof/>
      </w:rPr>
      <w:pict w14:anchorId="2E203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315671" o:spid="_x0000_s1025" type="#_x0000_t136" style="position:absolute;margin-left:0;margin-top:0;width:212.1pt;height:424.2pt;rotation:315;z-index:-251657216;mso-position-horizontal:center;mso-position-horizontal-relative:margin;mso-position-vertical:center;mso-position-vertical-relative:margin" o:allowincell="f" fillcolor="#dde1e4 [671]" stroked="f">
          <v:fill opacity=".5"/>
          <v:textpath style="font-family:&quot;Maiandra GD&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673"/>
    <w:multiLevelType w:val="hybridMultilevel"/>
    <w:tmpl w:val="9C62CEAE"/>
    <w:lvl w:ilvl="0" w:tplc="1D327BAC">
      <w:start w:val="1"/>
      <w:numFmt w:val="bullet"/>
      <w:lvlText w:val=""/>
      <w:lvlJc w:val="left"/>
      <w:pPr>
        <w:ind w:left="720" w:hanging="360"/>
      </w:pPr>
      <w:rPr>
        <w:rFonts w:ascii="Wingdings" w:hAnsi="Wingdings" w:hint="default"/>
        <w:color w:val="5C8A8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A44E3"/>
    <w:multiLevelType w:val="hybridMultilevel"/>
    <w:tmpl w:val="E3745AC0"/>
    <w:lvl w:ilvl="0" w:tplc="B16E6F2A">
      <w:start w:val="1"/>
      <w:numFmt w:val="bullet"/>
      <w:lvlText w:val="w"/>
      <w:lvlJc w:val="left"/>
      <w:pPr>
        <w:ind w:left="720" w:hanging="360"/>
      </w:pPr>
      <w:rPr>
        <w:rFonts w:ascii="Wingdings" w:hAnsi="Wingdings" w:hint="default"/>
        <w:color w:val="D9A10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83E99"/>
    <w:multiLevelType w:val="hybridMultilevel"/>
    <w:tmpl w:val="4A88C010"/>
    <w:lvl w:ilvl="0" w:tplc="9138855C">
      <w:start w:val="1"/>
      <w:numFmt w:val="bullet"/>
      <w:lvlText w:val="ª"/>
      <w:lvlJc w:val="left"/>
      <w:pPr>
        <w:ind w:left="720" w:hanging="360"/>
      </w:pPr>
      <w:rPr>
        <w:rFonts w:ascii="Wingdings" w:hAnsi="Wingdings" w:hint="default"/>
        <w:color w:val="EB7474"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765C4"/>
    <w:multiLevelType w:val="hybridMultilevel"/>
    <w:tmpl w:val="B874CFE6"/>
    <w:lvl w:ilvl="0" w:tplc="4612992C">
      <w:start w:val="1"/>
      <w:numFmt w:val="bullet"/>
      <w:lvlText w:val="ª"/>
      <w:lvlJc w:val="left"/>
      <w:pPr>
        <w:ind w:left="720" w:hanging="360"/>
      </w:pPr>
      <w:rPr>
        <w:rFonts w:ascii="Wingdings" w:hAnsi="Wingdings" w:hint="default"/>
        <w:color w:val="5C8A8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57C9B"/>
    <w:multiLevelType w:val="hybridMultilevel"/>
    <w:tmpl w:val="276A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C2AF7"/>
    <w:rsid w:val="00021987"/>
    <w:rsid w:val="00043460"/>
    <w:rsid w:val="00062727"/>
    <w:rsid w:val="00095FBA"/>
    <w:rsid w:val="000A3CC7"/>
    <w:rsid w:val="000B21E4"/>
    <w:rsid w:val="000E32B4"/>
    <w:rsid w:val="001001F0"/>
    <w:rsid w:val="00115F75"/>
    <w:rsid w:val="00133E49"/>
    <w:rsid w:val="0015082D"/>
    <w:rsid w:val="001A7FCF"/>
    <w:rsid w:val="001C2AF7"/>
    <w:rsid w:val="001E39D1"/>
    <w:rsid w:val="002370DF"/>
    <w:rsid w:val="002471C8"/>
    <w:rsid w:val="00262C5E"/>
    <w:rsid w:val="00285FFB"/>
    <w:rsid w:val="002D727A"/>
    <w:rsid w:val="002F6AF3"/>
    <w:rsid w:val="003048E2"/>
    <w:rsid w:val="00304BA4"/>
    <w:rsid w:val="00332DF9"/>
    <w:rsid w:val="00360488"/>
    <w:rsid w:val="00373B94"/>
    <w:rsid w:val="00373E9F"/>
    <w:rsid w:val="003B4F67"/>
    <w:rsid w:val="003B59E0"/>
    <w:rsid w:val="003C0B6A"/>
    <w:rsid w:val="00411416"/>
    <w:rsid w:val="00413A1A"/>
    <w:rsid w:val="00461B57"/>
    <w:rsid w:val="0046770A"/>
    <w:rsid w:val="00471170"/>
    <w:rsid w:val="0047393F"/>
    <w:rsid w:val="004A53BD"/>
    <w:rsid w:val="004E5D20"/>
    <w:rsid w:val="005322D6"/>
    <w:rsid w:val="005552DD"/>
    <w:rsid w:val="0056400E"/>
    <w:rsid w:val="005E1281"/>
    <w:rsid w:val="00605B5F"/>
    <w:rsid w:val="00614804"/>
    <w:rsid w:val="00653304"/>
    <w:rsid w:val="006748B2"/>
    <w:rsid w:val="00676DD3"/>
    <w:rsid w:val="00693400"/>
    <w:rsid w:val="006A2719"/>
    <w:rsid w:val="006A633E"/>
    <w:rsid w:val="006C0745"/>
    <w:rsid w:val="006E5B01"/>
    <w:rsid w:val="006F1A64"/>
    <w:rsid w:val="00747253"/>
    <w:rsid w:val="007C2284"/>
    <w:rsid w:val="007C5A0B"/>
    <w:rsid w:val="007D14A0"/>
    <w:rsid w:val="007E3780"/>
    <w:rsid w:val="00807DDE"/>
    <w:rsid w:val="00836CB8"/>
    <w:rsid w:val="00867568"/>
    <w:rsid w:val="00875D09"/>
    <w:rsid w:val="008C4265"/>
    <w:rsid w:val="008D4CC2"/>
    <w:rsid w:val="008F116B"/>
    <w:rsid w:val="008F5ED9"/>
    <w:rsid w:val="00926D2D"/>
    <w:rsid w:val="00934A4F"/>
    <w:rsid w:val="00954475"/>
    <w:rsid w:val="0096477C"/>
    <w:rsid w:val="009E728E"/>
    <w:rsid w:val="009F4FEC"/>
    <w:rsid w:val="00A31A1A"/>
    <w:rsid w:val="00A47CB6"/>
    <w:rsid w:val="00A52850"/>
    <w:rsid w:val="00A909B6"/>
    <w:rsid w:val="00AC2B3F"/>
    <w:rsid w:val="00AD3DCE"/>
    <w:rsid w:val="00AD6C0E"/>
    <w:rsid w:val="00AE689B"/>
    <w:rsid w:val="00B916F8"/>
    <w:rsid w:val="00B97825"/>
    <w:rsid w:val="00BB3319"/>
    <w:rsid w:val="00BC7834"/>
    <w:rsid w:val="00BD1934"/>
    <w:rsid w:val="00C10756"/>
    <w:rsid w:val="00C416DA"/>
    <w:rsid w:val="00C42A5E"/>
    <w:rsid w:val="00C62C0F"/>
    <w:rsid w:val="00C84854"/>
    <w:rsid w:val="00C94BC1"/>
    <w:rsid w:val="00CA4D2B"/>
    <w:rsid w:val="00CF1B87"/>
    <w:rsid w:val="00D55AFB"/>
    <w:rsid w:val="00DB53EA"/>
    <w:rsid w:val="00DC55C4"/>
    <w:rsid w:val="00DD1DD0"/>
    <w:rsid w:val="00DF2B2A"/>
    <w:rsid w:val="00E0187A"/>
    <w:rsid w:val="00E26C3D"/>
    <w:rsid w:val="00E35D8A"/>
    <w:rsid w:val="00E7483D"/>
    <w:rsid w:val="00E74E1D"/>
    <w:rsid w:val="00E80383"/>
    <w:rsid w:val="00EA24D9"/>
    <w:rsid w:val="00F3108C"/>
    <w:rsid w:val="00F36A32"/>
    <w:rsid w:val="00F740B3"/>
    <w:rsid w:val="00FA7820"/>
    <w:rsid w:val="00FE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2DE2E28"/>
  <w15:chartTrackingRefBased/>
  <w15:docId w15:val="{25D77D75-2FFE-4224-9973-0C0FF00A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B6"/>
    <w:rPr>
      <w:color w:val="4C6B73" w:themeColor="hyperlink"/>
      <w:u w:val="single"/>
    </w:rPr>
  </w:style>
  <w:style w:type="character" w:styleId="UnresolvedMention">
    <w:name w:val="Unresolved Mention"/>
    <w:basedOn w:val="DefaultParagraphFont"/>
    <w:uiPriority w:val="99"/>
    <w:semiHidden/>
    <w:unhideWhenUsed/>
    <w:rsid w:val="00A47CB6"/>
    <w:rPr>
      <w:color w:val="605E5C"/>
      <w:shd w:val="clear" w:color="auto" w:fill="E1DFDD"/>
    </w:rPr>
  </w:style>
  <w:style w:type="paragraph" w:styleId="ListParagraph">
    <w:name w:val="List Paragraph"/>
    <w:basedOn w:val="Normal"/>
    <w:uiPriority w:val="34"/>
    <w:qFormat/>
    <w:rsid w:val="00BD1934"/>
    <w:pPr>
      <w:ind w:left="720"/>
      <w:contextualSpacing/>
    </w:pPr>
  </w:style>
  <w:style w:type="paragraph" w:styleId="Header">
    <w:name w:val="header"/>
    <w:basedOn w:val="Normal"/>
    <w:link w:val="HeaderChar"/>
    <w:uiPriority w:val="99"/>
    <w:unhideWhenUsed/>
    <w:rsid w:val="00BB3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19"/>
  </w:style>
  <w:style w:type="paragraph" w:styleId="Footer">
    <w:name w:val="footer"/>
    <w:basedOn w:val="Normal"/>
    <w:link w:val="FooterChar"/>
    <w:uiPriority w:val="99"/>
    <w:unhideWhenUsed/>
    <w:rsid w:val="00BB3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19"/>
  </w:style>
  <w:style w:type="paragraph" w:styleId="NoSpacing">
    <w:name w:val="No Spacing"/>
    <w:basedOn w:val="Normal"/>
    <w:link w:val="NoSpacingChar"/>
    <w:qFormat/>
    <w:rsid w:val="00DC55C4"/>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rsid w:val="00DC55C4"/>
    <w:rPr>
      <w:rFonts w:asciiTheme="minorHAnsi" w:eastAsiaTheme="minorEastAsia"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meds.co.uk/blog/what-are-the-34-symptoms-of-menopause" TargetMode="External"/><Relationship Id="rId13" Type="http://schemas.openxmlformats.org/officeDocument/2006/relationships/hyperlink" Target="https://theros.org.uk/information-and-support/bone-health/exercise-for-bones/" TargetMode="External"/><Relationship Id="rId18" Type="http://schemas.openxmlformats.org/officeDocument/2006/relationships/hyperlink" Target="https://linktr.ee/Helencla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sleepfoundation.org/sleep-hygiene" TargetMode="External"/><Relationship Id="rId17" Type="http://schemas.openxmlformats.org/officeDocument/2006/relationships/hyperlink" Target="https://twitter.com/HAClar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edium.com/effing-menopausers/is-your-school-menopause-savvy-bdedd3eed4d9?sk=27eb82b2b35523562aa0ecd0b2dfca5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health-concern.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edium.com/middle-pause/keep-your-cool-8e16c6519693?sk=c473bf74b0ae7dd9eec6139c30701576" TargetMode="External"/><Relationship Id="rId23" Type="http://schemas.openxmlformats.org/officeDocument/2006/relationships/footer" Target="footer2.xml"/><Relationship Id="rId10" Type="http://schemas.openxmlformats.org/officeDocument/2006/relationships/image" Target="media/image3.sv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edicalnewstoday.com/articles/30429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mbrace the Change">
      <a:dk1>
        <a:srgbClr val="5C8A8C"/>
      </a:dk1>
      <a:lt1>
        <a:srgbClr val="E9890E"/>
      </a:lt1>
      <a:dk2>
        <a:srgbClr val="5C6C74"/>
      </a:dk2>
      <a:lt2>
        <a:srgbClr val="EB7474"/>
      </a:lt2>
      <a:accent1>
        <a:srgbClr val="D9A10C"/>
      </a:accent1>
      <a:accent2>
        <a:srgbClr val="FFFFFF"/>
      </a:accent2>
      <a:accent3>
        <a:srgbClr val="FFFFFF"/>
      </a:accent3>
      <a:accent4>
        <a:srgbClr val="FFFFFF"/>
      </a:accent4>
      <a:accent5>
        <a:srgbClr val="FFFFFF"/>
      </a:accent5>
      <a:accent6>
        <a:srgbClr val="FFFFFF"/>
      </a:accent6>
      <a:hlink>
        <a:srgbClr val="4C6B73"/>
      </a:hlink>
      <a:folHlink>
        <a:srgbClr val="E989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7</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Clare</dc:creator>
  <cp:keywords/>
  <dc:description/>
  <cp:lastModifiedBy>Helen Clare</cp:lastModifiedBy>
  <cp:revision>90</cp:revision>
  <dcterms:created xsi:type="dcterms:W3CDTF">2021-10-14T10:17:00Z</dcterms:created>
  <dcterms:modified xsi:type="dcterms:W3CDTF">2021-10-16T12:37:00Z</dcterms:modified>
</cp:coreProperties>
</file>